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60" w:rsidRDefault="00176560" w:rsidP="0017656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12. VOJNE V NEKDANJI JUGOSLAVIJI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176560">
        <w:rPr>
          <w:rFonts w:ascii="Arial" w:hAnsi="Arial" w:cs="Arial"/>
          <w:bCs/>
          <w:color w:val="000000"/>
        </w:rPr>
        <w:t>list Vojne v nekdanji Jugoslaviji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176560" w:rsidRPr="00B04C5F" w:rsidRDefault="00B04C5F" w:rsidP="0017656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Svet po drugi svetovni vojni – povezovanje in demokratizacija: </w:t>
      </w:r>
      <w:hyperlink r:id="rId7" w:history="1">
        <w:r w:rsidRPr="00673966">
          <w:rPr>
            <w:rStyle w:val="Hiperpovezava"/>
            <w:rFonts w:ascii="Arial" w:hAnsi="Arial" w:cs="Arial"/>
          </w:rPr>
          <w:t>http://mss.svarog.si/z</w:t>
        </w:r>
        <w:r w:rsidRPr="00673966">
          <w:rPr>
            <w:rStyle w:val="Hiperpovezava"/>
            <w:rFonts w:ascii="Arial" w:hAnsi="Arial" w:cs="Arial"/>
          </w:rPr>
          <w:t>godovina/4/index.php?page_id=8345</w:t>
        </w:r>
      </w:hyperlink>
      <w:r>
        <w:rPr>
          <w:rFonts w:ascii="Arial" w:hAnsi="Arial" w:cs="Arial"/>
        </w:rPr>
        <w:t xml:space="preserve"> (dostop: 29. 7. 2016).</w:t>
      </w:r>
    </w:p>
    <w:p w:rsidR="00176560" w:rsidRPr="00B04C5F" w:rsidRDefault="00B04C5F" w:rsidP="00B04C5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Film </w:t>
      </w:r>
      <w:r w:rsidR="00176560" w:rsidRPr="00B04C5F">
        <w:rPr>
          <w:rFonts w:ascii="Arial" w:hAnsi="Arial" w:cs="Arial"/>
        </w:rPr>
        <w:t>20 let osamosvojitve</w:t>
      </w:r>
      <w:r>
        <w:rPr>
          <w:rFonts w:ascii="Arial" w:hAnsi="Arial" w:cs="Arial"/>
        </w:rPr>
        <w:t>:</w:t>
      </w:r>
      <w:r w:rsidR="00176560" w:rsidRPr="00B04C5F">
        <w:rPr>
          <w:rFonts w:ascii="Arial" w:hAnsi="Arial" w:cs="Arial"/>
        </w:rPr>
        <w:t xml:space="preserve"> </w:t>
      </w:r>
      <w:hyperlink r:id="rId8" w:history="1">
        <w:r w:rsidR="00176560" w:rsidRPr="00B04C5F">
          <w:rPr>
            <w:rStyle w:val="Hiperpovezava"/>
            <w:rFonts w:ascii="Arial" w:hAnsi="Arial" w:cs="Arial"/>
          </w:rPr>
          <w:t>http://www.rtvslo.si/osam</w:t>
        </w:r>
        <w:r w:rsidR="00176560" w:rsidRPr="00B04C5F">
          <w:rPr>
            <w:rStyle w:val="Hiperpovezava"/>
            <w:rFonts w:ascii="Arial" w:hAnsi="Arial" w:cs="Arial"/>
          </w:rPr>
          <w:t>o</w:t>
        </w:r>
        <w:r w:rsidR="00176560" w:rsidRPr="00B04C5F">
          <w:rPr>
            <w:rStyle w:val="Hiperpovezava"/>
            <w:rFonts w:ascii="Arial" w:hAnsi="Arial" w:cs="Arial"/>
          </w:rPr>
          <w:t>svojitev/</w:t>
        </w:r>
      </w:hyperlink>
      <w:r w:rsidR="00176560" w:rsidRPr="00B04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29. 7. 2016).</w:t>
      </w:r>
    </w:p>
    <w:p w:rsidR="00176560" w:rsidRDefault="00B04C5F" w:rsidP="00B04C5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r w:rsidR="00176560" w:rsidRPr="00B04C5F">
        <w:rPr>
          <w:rFonts w:ascii="Arial" w:hAnsi="Arial" w:cs="Arial"/>
          <w:color w:val="000000"/>
        </w:rPr>
        <w:t>Razpad Jugoslavije</w:t>
      </w:r>
      <w:r>
        <w:rPr>
          <w:rFonts w:ascii="Arial" w:hAnsi="Arial" w:cs="Arial"/>
          <w:color w:val="000000"/>
        </w:rPr>
        <w:t xml:space="preserve">(več delov): </w:t>
      </w:r>
      <w:r w:rsidR="00176560" w:rsidRPr="00B04C5F">
        <w:rPr>
          <w:rFonts w:ascii="Arial" w:hAnsi="Arial" w:cs="Arial"/>
          <w:color w:val="000000"/>
        </w:rPr>
        <w:t xml:space="preserve"> </w:t>
      </w:r>
      <w:hyperlink r:id="rId9" w:history="1">
        <w:r w:rsidR="00176560" w:rsidRPr="00B04C5F">
          <w:rPr>
            <w:rStyle w:val="Hiperpovezava"/>
            <w:rFonts w:ascii="Arial" w:hAnsi="Arial" w:cs="Arial"/>
          </w:rPr>
          <w:t>http://www.mojvideo.com/video-razpad-jugos</w:t>
        </w:r>
        <w:r w:rsidR="00176560" w:rsidRPr="00B04C5F">
          <w:rPr>
            <w:rStyle w:val="Hiperpovezava"/>
            <w:rFonts w:ascii="Arial" w:hAnsi="Arial" w:cs="Arial"/>
          </w:rPr>
          <w:t>l</w:t>
        </w:r>
        <w:r w:rsidR="00176560" w:rsidRPr="00B04C5F">
          <w:rPr>
            <w:rStyle w:val="Hiperpovezava"/>
            <w:rFonts w:ascii="Arial" w:hAnsi="Arial" w:cs="Arial"/>
          </w:rPr>
          <w:t>avije-2-3-1/d76253f30873620524ee</w:t>
        </w:r>
      </w:hyperlink>
      <w:r w:rsidR="00176560" w:rsidRPr="00B04C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29. 7. 2016).</w:t>
      </w:r>
    </w:p>
    <w:p w:rsidR="00176560" w:rsidRDefault="00B04C5F" w:rsidP="00B04C5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 w:rsidR="00176560" w:rsidRPr="00B04C5F">
        <w:rPr>
          <w:rFonts w:ascii="Arial" w:hAnsi="Arial" w:cs="Arial"/>
          <w:color w:val="000000"/>
        </w:rPr>
        <w:t>Death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</w:t>
      </w:r>
      <w:proofErr w:type="spellStart"/>
      <w:r w:rsidR="00176560" w:rsidRPr="00B04C5F">
        <w:rPr>
          <w:rFonts w:ascii="Arial" w:hAnsi="Arial" w:cs="Arial"/>
          <w:color w:val="000000"/>
        </w:rPr>
        <w:t>of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</w:t>
      </w:r>
      <w:proofErr w:type="spellStart"/>
      <w:r w:rsidR="00176560" w:rsidRPr="00B04C5F">
        <w:rPr>
          <w:rFonts w:ascii="Arial" w:hAnsi="Arial" w:cs="Arial"/>
          <w:color w:val="000000"/>
        </w:rPr>
        <w:t>Yugoslavia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(BBC) v več delih na: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Pr="00673966">
          <w:rPr>
            <w:rStyle w:val="Hiperpovezava"/>
            <w:rFonts w:ascii="Arial" w:hAnsi="Arial" w:cs="Arial"/>
          </w:rPr>
          <w:t>https://www.youtube.</w:t>
        </w:r>
        <w:r w:rsidRPr="00673966">
          <w:rPr>
            <w:rStyle w:val="Hiperpovezava"/>
            <w:rFonts w:ascii="Arial" w:hAnsi="Arial" w:cs="Arial"/>
          </w:rPr>
          <w:t>c</w:t>
        </w:r>
        <w:r w:rsidRPr="00673966">
          <w:rPr>
            <w:rStyle w:val="Hiperpovezava"/>
            <w:rFonts w:ascii="Arial" w:hAnsi="Arial" w:cs="Arial"/>
          </w:rPr>
          <w:t>om/watch?v=oODjsdLoSYo</w:t>
        </w:r>
      </w:hyperlink>
      <w:r>
        <w:rPr>
          <w:rFonts w:ascii="Arial" w:hAnsi="Arial" w:cs="Arial"/>
          <w:color w:val="000000"/>
        </w:rPr>
        <w:t xml:space="preserve"> (dostop: 29. 7. 2016).</w:t>
      </w:r>
      <w:r w:rsidR="00176560" w:rsidRPr="00B04C5F">
        <w:rPr>
          <w:rFonts w:ascii="Arial" w:hAnsi="Arial" w:cs="Arial"/>
          <w:color w:val="000000"/>
        </w:rPr>
        <w:t xml:space="preserve"> </w:t>
      </w:r>
    </w:p>
    <w:p w:rsidR="00176560" w:rsidRDefault="00B04C5F" w:rsidP="00B04C5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r w:rsidR="00176560" w:rsidRPr="00B04C5F">
        <w:rPr>
          <w:rFonts w:ascii="Arial" w:hAnsi="Arial" w:cs="Arial"/>
          <w:color w:val="000000"/>
        </w:rPr>
        <w:t>Po svoji poti</w:t>
      </w:r>
      <w:r>
        <w:rPr>
          <w:rFonts w:ascii="Arial" w:hAnsi="Arial" w:cs="Arial"/>
          <w:color w:val="000000"/>
        </w:rPr>
        <w:t>:</w:t>
      </w:r>
      <w:r w:rsidR="00176560" w:rsidRPr="00B04C5F">
        <w:rPr>
          <w:rFonts w:ascii="Arial" w:hAnsi="Arial" w:cs="Arial"/>
          <w:color w:val="000000"/>
        </w:rPr>
        <w:t xml:space="preserve"> </w:t>
      </w:r>
      <w:hyperlink r:id="rId11" w:history="1">
        <w:r w:rsidR="00176560" w:rsidRPr="00B04C5F">
          <w:rPr>
            <w:rStyle w:val="Hiperpovezava"/>
            <w:rFonts w:ascii="Arial" w:hAnsi="Arial" w:cs="Arial"/>
          </w:rPr>
          <w:t>http://www.rtvslo.si/osamosv</w:t>
        </w:r>
        <w:r w:rsidR="00176560" w:rsidRPr="00B04C5F">
          <w:rPr>
            <w:rStyle w:val="Hiperpovezava"/>
            <w:rFonts w:ascii="Arial" w:hAnsi="Arial" w:cs="Arial"/>
          </w:rPr>
          <w:t>o</w:t>
        </w:r>
        <w:r w:rsidR="00176560" w:rsidRPr="00B04C5F">
          <w:rPr>
            <w:rStyle w:val="Hiperpovezava"/>
            <w:rFonts w:ascii="Arial" w:hAnsi="Arial" w:cs="Arial"/>
          </w:rPr>
          <w:t>jitev/prispevek/285/predvajaj</w:t>
        </w:r>
      </w:hyperlink>
      <w:r w:rsidR="00176560" w:rsidRPr="00B04C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29. 7. 2016).</w:t>
      </w:r>
    </w:p>
    <w:p w:rsidR="00176560" w:rsidRDefault="00B04C5F" w:rsidP="00B04C5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Film Srebrenica</w:t>
      </w:r>
      <w:r w:rsidR="00176560" w:rsidRPr="00B04C5F">
        <w:rPr>
          <w:rFonts w:ascii="Arial" w:hAnsi="Arial" w:cs="Arial"/>
          <w:color w:val="000000"/>
        </w:rPr>
        <w:t xml:space="preserve"> A </w:t>
      </w:r>
      <w:proofErr w:type="spellStart"/>
      <w:r w:rsidR="00176560" w:rsidRPr="00B04C5F">
        <w:rPr>
          <w:rFonts w:ascii="Arial" w:hAnsi="Arial" w:cs="Arial"/>
          <w:color w:val="000000"/>
        </w:rPr>
        <w:t>cry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</w:t>
      </w:r>
      <w:proofErr w:type="spellStart"/>
      <w:r w:rsidR="00176560" w:rsidRPr="00B04C5F">
        <w:rPr>
          <w:rFonts w:ascii="Arial" w:hAnsi="Arial" w:cs="Arial"/>
          <w:color w:val="000000"/>
        </w:rPr>
        <w:t>from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</w:t>
      </w:r>
      <w:proofErr w:type="spellStart"/>
      <w:r w:rsidR="00176560" w:rsidRPr="00B04C5F">
        <w:rPr>
          <w:rFonts w:ascii="Arial" w:hAnsi="Arial" w:cs="Arial"/>
          <w:color w:val="000000"/>
        </w:rPr>
        <w:t>the</w:t>
      </w:r>
      <w:proofErr w:type="spellEnd"/>
      <w:r w:rsidR="00176560" w:rsidRPr="00B04C5F">
        <w:rPr>
          <w:rFonts w:ascii="Arial" w:hAnsi="Arial" w:cs="Arial"/>
          <w:color w:val="000000"/>
        </w:rPr>
        <w:t xml:space="preserve"> grave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 w:rsidR="00176560" w:rsidRPr="00B04C5F">
          <w:rPr>
            <w:rStyle w:val="Hiperpovezava"/>
            <w:rFonts w:ascii="Arial" w:hAnsi="Arial" w:cs="Arial"/>
          </w:rPr>
          <w:t>http://www.yo</w:t>
        </w:r>
        <w:r w:rsidR="00176560" w:rsidRPr="00B04C5F">
          <w:rPr>
            <w:rStyle w:val="Hiperpovezava"/>
            <w:rFonts w:ascii="Arial" w:hAnsi="Arial" w:cs="Arial"/>
          </w:rPr>
          <w:t>u</w:t>
        </w:r>
        <w:r w:rsidR="00176560" w:rsidRPr="00B04C5F">
          <w:rPr>
            <w:rStyle w:val="Hiperpovezava"/>
            <w:rFonts w:ascii="Arial" w:hAnsi="Arial" w:cs="Arial"/>
          </w:rPr>
          <w:t>tube.com/watch?v=Fliw801iX84</w:t>
        </w:r>
      </w:hyperlink>
      <w:r w:rsidR="00176560" w:rsidRPr="00B04C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29. 7. 2016).</w:t>
      </w:r>
    </w:p>
    <w:p w:rsidR="00176560" w:rsidRPr="00B04C5F" w:rsidRDefault="00176560" w:rsidP="0017656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B04C5F">
        <w:rPr>
          <w:rFonts w:ascii="Arial" w:hAnsi="Arial" w:cs="Arial"/>
          <w:color w:val="000000"/>
        </w:rPr>
        <w:t>Filmi:</w:t>
      </w:r>
    </w:p>
    <w:p w:rsidR="00176560" w:rsidRDefault="00176560" w:rsidP="00176560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1991 – Neizstreljen naboj</w:t>
      </w:r>
      <w:r w:rsidR="00B04C5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3" w:history="1">
        <w:r w:rsidRPr="0087335E">
          <w:rPr>
            <w:rStyle w:val="Hiperpovezava"/>
            <w:rFonts w:ascii="Arial" w:hAnsi="Arial" w:cs="Arial"/>
          </w:rPr>
          <w:t>http://www.youtube.</w:t>
        </w:r>
        <w:r w:rsidRPr="0087335E">
          <w:rPr>
            <w:rStyle w:val="Hiperpovezava"/>
            <w:rFonts w:ascii="Arial" w:hAnsi="Arial" w:cs="Arial"/>
          </w:rPr>
          <w:t>c</w:t>
        </w:r>
        <w:r w:rsidRPr="0087335E">
          <w:rPr>
            <w:rStyle w:val="Hiperpovezava"/>
            <w:rFonts w:ascii="Arial" w:hAnsi="Arial" w:cs="Arial"/>
          </w:rPr>
          <w:t>om/wa</w:t>
        </w:r>
        <w:r w:rsidRPr="0087335E">
          <w:rPr>
            <w:rStyle w:val="Hiperpovezava"/>
            <w:rFonts w:ascii="Arial" w:hAnsi="Arial" w:cs="Arial"/>
          </w:rPr>
          <w:t>t</w:t>
        </w:r>
        <w:r w:rsidRPr="0087335E">
          <w:rPr>
            <w:rStyle w:val="Hiperpovezava"/>
            <w:rFonts w:ascii="Arial" w:hAnsi="Arial" w:cs="Arial"/>
          </w:rPr>
          <w:t>ch?v=57tJv8eZQE4</w:t>
        </w:r>
      </w:hyperlink>
      <w:r>
        <w:rPr>
          <w:rFonts w:ascii="Arial" w:hAnsi="Arial" w:cs="Arial"/>
          <w:color w:val="000000"/>
        </w:rPr>
        <w:t xml:space="preserve"> </w:t>
      </w:r>
      <w:r w:rsidR="00B04C5F">
        <w:rPr>
          <w:rFonts w:ascii="Arial" w:hAnsi="Arial" w:cs="Arial"/>
          <w:color w:val="000000"/>
        </w:rPr>
        <w:t>(</w:t>
      </w:r>
      <w:proofErr w:type="spellStart"/>
      <w:r w:rsidR="00B04C5F">
        <w:rPr>
          <w:rFonts w:ascii="Arial" w:hAnsi="Arial" w:cs="Arial"/>
          <w:color w:val="000000"/>
        </w:rPr>
        <w:t>trailer</w:t>
      </w:r>
      <w:proofErr w:type="spellEnd"/>
      <w:r w:rsidR="00B04C5F">
        <w:rPr>
          <w:rFonts w:ascii="Arial" w:hAnsi="Arial" w:cs="Arial"/>
          <w:color w:val="000000"/>
        </w:rPr>
        <w:t>, dostop: 29. 7. 2016).</w:t>
      </w:r>
    </w:p>
    <w:p w:rsidR="00176560" w:rsidRDefault="00176560" w:rsidP="00176560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Harrison's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flowers</w:t>
      </w:r>
      <w:proofErr w:type="spellEnd"/>
      <w:r>
        <w:rPr>
          <w:rFonts w:ascii="Arial" w:hAnsi="Arial" w:cs="Arial"/>
          <w:color w:val="000000"/>
        </w:rPr>
        <w:t>.</w:t>
      </w:r>
    </w:p>
    <w:p w:rsidR="00176560" w:rsidRDefault="00176560" w:rsidP="00B04C5F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proofErr w:type="spellStart"/>
      <w:r>
        <w:rPr>
          <w:rFonts w:ascii="Arial" w:hAnsi="Arial" w:cs="Arial"/>
          <w:color w:val="000000"/>
        </w:rPr>
        <w:t>man's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land</w:t>
      </w:r>
      <w:proofErr w:type="spellEnd"/>
      <w:r>
        <w:rPr>
          <w:rFonts w:ascii="Arial" w:hAnsi="Arial" w:cs="Arial"/>
          <w:color w:val="000000"/>
        </w:rPr>
        <w:t xml:space="preserve"> (Na nikogaršnji zemlji)</w:t>
      </w:r>
      <w:r w:rsidR="00B04C5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r w:rsidR="00B04C5F" w:rsidRPr="00673966">
          <w:rPr>
            <w:rStyle w:val="Hiperpovezava"/>
            <w:rFonts w:ascii="Arial" w:hAnsi="Arial" w:cs="Arial"/>
          </w:rPr>
          <w:t>https://www.youtube.com/watch?v=MyMa_L-QvzQ</w:t>
        </w:r>
      </w:hyperlink>
      <w:r w:rsidR="00B04C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(cel film</w:t>
      </w:r>
      <w:r w:rsidR="00B04C5F">
        <w:rPr>
          <w:rFonts w:ascii="Arial" w:hAnsi="Arial" w:cs="Arial"/>
          <w:color w:val="000000"/>
        </w:rPr>
        <w:t>, dostop: 29. 7. 2016</w:t>
      </w:r>
      <w:r>
        <w:rPr>
          <w:rFonts w:ascii="Arial" w:hAnsi="Arial" w:cs="Arial"/>
          <w:color w:val="000000"/>
        </w:rPr>
        <w:t>).</w:t>
      </w:r>
    </w:p>
    <w:p w:rsidR="00176560" w:rsidRDefault="00176560" w:rsidP="00176560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Lepa sela, lepo gore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560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5F64EA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04C5F"/>
    <w:rsid w:val="00B960BD"/>
    <w:rsid w:val="00BA7040"/>
    <w:rsid w:val="00BD03D4"/>
    <w:rsid w:val="00BD1971"/>
    <w:rsid w:val="00BF13F5"/>
    <w:rsid w:val="00C0588A"/>
    <w:rsid w:val="00C72F71"/>
    <w:rsid w:val="00CA4ED3"/>
    <w:rsid w:val="00CB7DFA"/>
    <w:rsid w:val="00D20262"/>
    <w:rsid w:val="00DC6464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lo.si/osamosvojitev/" TargetMode="External"/><Relationship Id="rId13" Type="http://schemas.openxmlformats.org/officeDocument/2006/relationships/hyperlink" Target="http://www.youtube.com/watch?v=57tJv8eZQE4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ss.svarog.si/zgodovina/4/index.php?page_id=8345" TargetMode="External"/><Relationship Id="rId12" Type="http://schemas.openxmlformats.org/officeDocument/2006/relationships/hyperlink" Target="http://www.youtube.com/watch?v=Fliw801iX84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vslo.si/osamosvojitev/prispevek/285/predvaja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0" Type="http://schemas.openxmlformats.org/officeDocument/2006/relationships/hyperlink" Target="https://www.youtube.com/watch?v=oODjsdLoSY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jvideo.com/video-razpad-jugoslavije-2-3-1/d76253f30873620524ee" TargetMode="External"/><Relationship Id="rId14" Type="http://schemas.openxmlformats.org/officeDocument/2006/relationships/hyperlink" Target="https://www.youtube.com/watch?v=MyMa_L-Qvz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54</cp:revision>
  <dcterms:created xsi:type="dcterms:W3CDTF">2014-01-04T11:12:00Z</dcterms:created>
  <dcterms:modified xsi:type="dcterms:W3CDTF">2016-07-29T11:18:00Z</dcterms:modified>
</cp:coreProperties>
</file>