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A8" w:rsidRPr="00410C2E" w:rsidRDefault="007F2606" w:rsidP="00094AA8">
      <w:pPr>
        <w:jc w:val="both"/>
        <w:rPr>
          <w:rFonts w:ascii="Arial" w:hAnsi="Arial" w:cs="Arial"/>
          <w:b/>
          <w:color w:val="000000"/>
        </w:rPr>
      </w:pPr>
      <w:r>
        <w:rPr>
          <w:rFonts w:ascii="Arial" w:hAnsi="Arial" w:cs="Arial"/>
          <w:b/>
          <w:color w:val="000000"/>
        </w:rPr>
        <w:t>1. POJAV ČLOVEKA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7F2606">
        <w:rPr>
          <w:rFonts w:ascii="Arial" w:hAnsi="Arial" w:cs="Arial"/>
          <w:b/>
          <w:color w:val="000000"/>
        </w:rPr>
        <w:t>Pojav človeka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6998B"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2A872"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AE6DD"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1B3A60" w:rsidRDefault="001B3A60" w:rsidP="00EF54BD">
            <w:pPr>
              <w:jc w:val="both"/>
              <w:rPr>
                <w:rFonts w:ascii="Arial" w:eastAsia="Calibri" w:hAnsi="Arial" w:cs="Arial"/>
                <w:color w:val="FF0000"/>
                <w:sz w:val="22"/>
                <w:szCs w:val="22"/>
              </w:rPr>
            </w:pPr>
            <w:r w:rsidRPr="001B3A60">
              <w:rPr>
                <w:rFonts w:ascii="Arial" w:eastAsia="Calibri" w:hAnsi="Arial" w:cs="Arial"/>
                <w:color w:val="FF0000"/>
                <w:sz w:val="22"/>
                <w:szCs w:val="22"/>
              </w:rPr>
              <w:t>N</w:t>
            </w:r>
            <w:r w:rsidRPr="001B3A60">
              <w:rPr>
                <w:rFonts w:ascii="Arial" w:eastAsia="Calibri" w:hAnsi="Arial" w:cs="Arial"/>
                <w:color w:val="FF0000"/>
                <w:sz w:val="22"/>
                <w:szCs w:val="22"/>
              </w:rPr>
              <w:t>avede</w:t>
            </w:r>
            <w:r w:rsidRPr="001B3A60">
              <w:rPr>
                <w:rFonts w:ascii="Arial" w:eastAsia="Calibri" w:hAnsi="Arial" w:cs="Arial"/>
                <w:color w:val="FF0000"/>
                <w:sz w:val="22"/>
                <w:szCs w:val="22"/>
              </w:rPr>
              <w:t>m</w:t>
            </w:r>
            <w:r w:rsidRPr="001B3A60">
              <w:rPr>
                <w:rFonts w:ascii="Arial" w:eastAsia="Calibri" w:hAnsi="Arial" w:cs="Arial"/>
                <w:color w:val="FF0000"/>
                <w:sz w:val="22"/>
                <w:szCs w:val="22"/>
              </w:rPr>
              <w:t xml:space="preserve"> podatke o nastanku in razvoju življenja na Zemlji</w:t>
            </w:r>
            <w:r w:rsidRPr="001B3A60">
              <w:rPr>
                <w:rFonts w:ascii="Arial" w:eastAsia="Calibri" w:hAnsi="Arial" w:cs="Arial"/>
                <w:color w:val="FF000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1B3A60" w:rsidRDefault="001B3A60" w:rsidP="00EF54BD">
            <w:pPr>
              <w:jc w:val="both"/>
              <w:rPr>
                <w:rFonts w:ascii="Arial" w:eastAsia="Calibri" w:hAnsi="Arial" w:cs="Arial"/>
                <w:color w:val="FF0000"/>
                <w:sz w:val="22"/>
                <w:szCs w:val="22"/>
              </w:rPr>
            </w:pPr>
            <w:r w:rsidRPr="001B3A60">
              <w:rPr>
                <w:rFonts w:ascii="Arial" w:eastAsia="Calibri" w:hAnsi="Arial" w:cs="Arial"/>
                <w:color w:val="FF0000"/>
                <w:sz w:val="22"/>
                <w:szCs w:val="22"/>
              </w:rPr>
              <w:t>N</w:t>
            </w:r>
            <w:r w:rsidRPr="001B3A60">
              <w:rPr>
                <w:rFonts w:ascii="Arial" w:eastAsia="Calibri" w:hAnsi="Arial" w:cs="Arial"/>
                <w:color w:val="FF0000"/>
                <w:sz w:val="22"/>
                <w:szCs w:val="22"/>
              </w:rPr>
              <w:t>ašteje</w:t>
            </w:r>
            <w:r w:rsidRPr="001B3A60">
              <w:rPr>
                <w:rFonts w:ascii="Arial" w:eastAsia="Calibri" w:hAnsi="Arial" w:cs="Arial"/>
                <w:color w:val="FF0000"/>
                <w:sz w:val="22"/>
                <w:szCs w:val="22"/>
              </w:rPr>
              <w:t>m</w:t>
            </w:r>
            <w:r w:rsidRPr="001B3A60">
              <w:rPr>
                <w:rFonts w:ascii="Arial" w:eastAsia="Calibri" w:hAnsi="Arial" w:cs="Arial"/>
                <w:color w:val="FF0000"/>
                <w:sz w:val="22"/>
                <w:szCs w:val="22"/>
              </w:rPr>
              <w:t xml:space="preserve"> stopnje človečnjakov in določi</w:t>
            </w:r>
            <w:r w:rsidRPr="001B3A60">
              <w:rPr>
                <w:rFonts w:ascii="Arial" w:eastAsia="Calibri" w:hAnsi="Arial" w:cs="Arial"/>
                <w:color w:val="FF0000"/>
                <w:sz w:val="22"/>
                <w:szCs w:val="22"/>
              </w:rPr>
              <w:t xml:space="preserve">m njihovo razširjenost, nekatere od stopenj </w:t>
            </w:r>
            <w:r w:rsidRPr="001B3A60">
              <w:rPr>
                <w:rFonts w:ascii="Arial" w:eastAsia="Calibri" w:hAnsi="Arial" w:cs="Arial"/>
                <w:color w:val="0070C0"/>
                <w:sz w:val="22"/>
                <w:szCs w:val="22"/>
              </w:rPr>
              <w:t>tudi</w:t>
            </w:r>
            <w:r w:rsidRPr="001B3A60">
              <w:rPr>
                <w:rFonts w:ascii="Arial" w:eastAsia="Calibri" w:hAnsi="Arial" w:cs="Arial"/>
                <w:color w:val="0070C0"/>
                <w:sz w:val="22"/>
                <w:szCs w:val="22"/>
              </w:rPr>
              <w:t xml:space="preserve"> primerja</w:t>
            </w:r>
            <w:r w:rsidRPr="001B3A60">
              <w:rPr>
                <w:rFonts w:ascii="Arial" w:eastAsia="Calibri" w:hAnsi="Arial" w:cs="Arial"/>
                <w:color w:val="0070C0"/>
                <w:sz w:val="22"/>
                <w:szCs w:val="22"/>
              </w:rPr>
              <w:t xml:space="preserve">m </w:t>
            </w:r>
            <w:r w:rsidRPr="001B3A60">
              <w:rPr>
                <w:rFonts w:ascii="Arial" w:eastAsia="Calibri" w:hAnsi="Arial" w:cs="Arial"/>
                <w:color w:val="FF0000"/>
                <w:sz w:val="22"/>
                <w:szCs w:val="22"/>
              </w:rPr>
              <w:t>in</w:t>
            </w:r>
            <w:r w:rsidRPr="001B3A60">
              <w:rPr>
                <w:rFonts w:ascii="Arial" w:eastAsia="Calibri" w:hAnsi="Arial" w:cs="Arial"/>
                <w:color w:val="FF0000"/>
                <w:sz w:val="22"/>
                <w:szCs w:val="22"/>
              </w:rPr>
              <w:t xml:space="preserve"> opi</w:t>
            </w:r>
            <w:r w:rsidRPr="001B3A60">
              <w:rPr>
                <w:rFonts w:ascii="Arial" w:eastAsia="Calibri" w:hAnsi="Arial" w:cs="Arial"/>
                <w:color w:val="FF0000"/>
                <w:sz w:val="22"/>
                <w:szCs w:val="22"/>
              </w:rPr>
              <w:t xml:space="preserve">še (homo </w:t>
            </w:r>
            <w:proofErr w:type="spellStart"/>
            <w:r w:rsidRPr="001B3A60">
              <w:rPr>
                <w:rFonts w:ascii="Arial" w:eastAsia="Calibri" w:hAnsi="Arial" w:cs="Arial"/>
                <w:color w:val="FF0000"/>
                <w:sz w:val="22"/>
                <w:szCs w:val="22"/>
              </w:rPr>
              <w:t>erectus</w:t>
            </w:r>
            <w:proofErr w:type="spellEnd"/>
            <w:r w:rsidRPr="001B3A60">
              <w:rPr>
                <w:rFonts w:ascii="Arial" w:eastAsia="Calibri" w:hAnsi="Arial" w:cs="Arial"/>
                <w:color w:val="FF0000"/>
                <w:sz w:val="22"/>
                <w:szCs w:val="22"/>
              </w:rPr>
              <w:t>, neandertalec).</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1B3A60" w:rsidRDefault="001B3A60" w:rsidP="00EF54BD">
            <w:pPr>
              <w:jc w:val="both"/>
              <w:rPr>
                <w:rFonts w:ascii="Arial" w:eastAsia="Calibri" w:hAnsi="Arial" w:cs="Arial"/>
                <w:color w:val="FF0000"/>
                <w:sz w:val="22"/>
                <w:szCs w:val="22"/>
              </w:rPr>
            </w:pPr>
            <w:r w:rsidRPr="001B3A60">
              <w:rPr>
                <w:rFonts w:ascii="Arial" w:eastAsia="Calibri" w:hAnsi="Arial" w:cs="Arial"/>
                <w:color w:val="FF0000"/>
                <w:sz w:val="22"/>
                <w:szCs w:val="22"/>
              </w:rPr>
              <w:t>D</w:t>
            </w:r>
            <w:r w:rsidRPr="001B3A60">
              <w:rPr>
                <w:rFonts w:ascii="Arial" w:eastAsia="Calibri" w:hAnsi="Arial" w:cs="Arial"/>
                <w:color w:val="FF0000"/>
                <w:sz w:val="22"/>
                <w:szCs w:val="22"/>
              </w:rPr>
              <w:t>oloči</w:t>
            </w:r>
            <w:r w:rsidRPr="001B3A60">
              <w:rPr>
                <w:rFonts w:ascii="Arial" w:eastAsia="Calibri" w:hAnsi="Arial" w:cs="Arial"/>
                <w:color w:val="FF0000"/>
                <w:sz w:val="22"/>
                <w:szCs w:val="22"/>
              </w:rPr>
              <w:t>m</w:t>
            </w:r>
            <w:r w:rsidRPr="001B3A60">
              <w:rPr>
                <w:rFonts w:ascii="Arial" w:eastAsia="Calibri" w:hAnsi="Arial" w:cs="Arial"/>
                <w:color w:val="FF0000"/>
                <w:sz w:val="22"/>
                <w:szCs w:val="22"/>
              </w:rPr>
              <w:t xml:space="preserve"> izvorno celino, na kate</w:t>
            </w:r>
            <w:r w:rsidRPr="001B3A60">
              <w:rPr>
                <w:rFonts w:ascii="Arial" w:eastAsia="Calibri" w:hAnsi="Arial" w:cs="Arial"/>
                <w:color w:val="FF0000"/>
                <w:sz w:val="22"/>
                <w:szCs w:val="22"/>
              </w:rPr>
              <w:t>ri se je najprej pojavil človek.</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1B3A60" w:rsidRDefault="001B3A60" w:rsidP="00EF54BD">
            <w:pPr>
              <w:jc w:val="both"/>
              <w:rPr>
                <w:rFonts w:ascii="Arial" w:eastAsia="Calibri" w:hAnsi="Arial" w:cs="Arial"/>
                <w:color w:val="FF0000"/>
                <w:sz w:val="22"/>
                <w:szCs w:val="22"/>
              </w:rPr>
            </w:pPr>
            <w:r w:rsidRPr="001B3A60">
              <w:rPr>
                <w:rFonts w:ascii="Arial" w:eastAsia="Calibri" w:hAnsi="Arial" w:cs="Arial"/>
                <w:color w:val="FF0000"/>
                <w:sz w:val="22"/>
                <w:szCs w:val="22"/>
              </w:rPr>
              <w:t>P</w:t>
            </w:r>
            <w:r w:rsidRPr="001B3A60">
              <w:rPr>
                <w:rFonts w:ascii="Arial" w:eastAsia="Calibri" w:hAnsi="Arial" w:cs="Arial"/>
                <w:color w:val="FF0000"/>
                <w:sz w:val="22"/>
                <w:szCs w:val="22"/>
              </w:rPr>
              <w:t>ojasni</w:t>
            </w:r>
            <w:r w:rsidRPr="001B3A60">
              <w:rPr>
                <w:rFonts w:ascii="Arial" w:eastAsia="Calibri" w:hAnsi="Arial" w:cs="Arial"/>
                <w:color w:val="FF0000"/>
                <w:sz w:val="22"/>
                <w:szCs w:val="22"/>
              </w:rPr>
              <w:t>m pojem pestnjak.</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1B3A60" w:rsidRDefault="001B3A60" w:rsidP="001B3A60">
            <w:pPr>
              <w:spacing w:line="276" w:lineRule="auto"/>
              <w:rPr>
                <w:rFonts w:ascii="Arial" w:hAnsi="Arial" w:cs="Arial"/>
                <w:color w:val="FF0000"/>
                <w:sz w:val="22"/>
                <w:szCs w:val="22"/>
              </w:rPr>
            </w:pPr>
            <w:r w:rsidRPr="001B3A60">
              <w:rPr>
                <w:rFonts w:ascii="Arial" w:hAnsi="Arial" w:cs="Arial"/>
                <w:color w:val="FF0000"/>
                <w:sz w:val="22"/>
                <w:szCs w:val="22"/>
              </w:rPr>
              <w:t>O</w:t>
            </w:r>
            <w:r w:rsidRPr="001B3A60">
              <w:rPr>
                <w:rFonts w:ascii="Arial" w:hAnsi="Arial" w:cs="Arial"/>
                <w:color w:val="FF0000"/>
                <w:sz w:val="22"/>
                <w:szCs w:val="22"/>
              </w:rPr>
              <w:t>piše</w:t>
            </w:r>
            <w:r w:rsidRPr="001B3A60">
              <w:rPr>
                <w:rFonts w:ascii="Arial" w:hAnsi="Arial" w:cs="Arial"/>
                <w:color w:val="FF0000"/>
                <w:sz w:val="22"/>
                <w:szCs w:val="22"/>
              </w:rPr>
              <w:t>m</w:t>
            </w:r>
            <w:r w:rsidRPr="001B3A60">
              <w:rPr>
                <w:rFonts w:ascii="Arial" w:hAnsi="Arial" w:cs="Arial"/>
                <w:color w:val="FF0000"/>
                <w:sz w:val="22"/>
                <w:szCs w:val="22"/>
              </w:rPr>
              <w:t xml:space="preserve"> okoliščine, ki so pri</w:t>
            </w:r>
            <w:r w:rsidRPr="001B3A60">
              <w:rPr>
                <w:rFonts w:ascii="Arial" w:hAnsi="Arial" w:cs="Arial"/>
                <w:color w:val="FF0000"/>
                <w:sz w:val="22"/>
                <w:szCs w:val="22"/>
              </w:rPr>
              <w:t>pomogle k razvoju homo sapiensa.</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1B3A60" w:rsidRDefault="001B3A60" w:rsidP="00EF54BD">
            <w:pPr>
              <w:jc w:val="both"/>
              <w:rPr>
                <w:rFonts w:ascii="Arial" w:eastAsia="Calibri" w:hAnsi="Arial" w:cs="Arial"/>
                <w:color w:val="FF0000"/>
                <w:sz w:val="22"/>
                <w:szCs w:val="22"/>
              </w:rPr>
            </w:pPr>
            <w:r w:rsidRPr="001B3A60">
              <w:rPr>
                <w:rFonts w:ascii="Arial" w:hAnsi="Arial" w:cs="Arial"/>
                <w:color w:val="0070C0"/>
                <w:sz w:val="22"/>
                <w:szCs w:val="22"/>
              </w:rPr>
              <w:t>S</w:t>
            </w:r>
            <w:r w:rsidRPr="001B3A60">
              <w:rPr>
                <w:rFonts w:ascii="Arial" w:hAnsi="Arial" w:cs="Arial"/>
                <w:color w:val="0070C0"/>
                <w:sz w:val="22"/>
                <w:szCs w:val="22"/>
              </w:rPr>
              <w:t>klepa</w:t>
            </w:r>
            <w:r w:rsidRPr="001B3A60">
              <w:rPr>
                <w:rFonts w:ascii="Arial" w:hAnsi="Arial" w:cs="Arial"/>
                <w:color w:val="0070C0"/>
                <w:sz w:val="22"/>
                <w:szCs w:val="22"/>
              </w:rPr>
              <w:t>m</w:t>
            </w:r>
            <w:r w:rsidRPr="001B3A60">
              <w:rPr>
                <w:rFonts w:ascii="Arial" w:hAnsi="Arial" w:cs="Arial"/>
                <w:color w:val="0070C0"/>
                <w:sz w:val="22"/>
                <w:szCs w:val="22"/>
              </w:rPr>
              <w:t xml:space="preserve"> o povezavi med homo sapiensom in sodobnim mislečim človekom</w:t>
            </w:r>
            <w:r w:rsidRPr="001B3A60">
              <w:rPr>
                <w:rFonts w:ascii="Arial" w:hAnsi="Arial" w:cs="Arial"/>
                <w:color w:val="0070C0"/>
                <w:sz w:val="22"/>
                <w:szCs w:val="22"/>
              </w:rPr>
              <w:t>.</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1B3A60" w:rsidRDefault="001B3A60" w:rsidP="00EF54BD">
            <w:pPr>
              <w:jc w:val="both"/>
              <w:rPr>
                <w:rFonts w:ascii="Arial" w:eastAsia="Calibri" w:hAnsi="Arial" w:cs="Arial"/>
                <w:color w:val="FF0000"/>
                <w:sz w:val="22"/>
                <w:szCs w:val="22"/>
              </w:rPr>
            </w:pPr>
            <w:r w:rsidRPr="001B3A60">
              <w:rPr>
                <w:rFonts w:ascii="Arial" w:eastAsia="Calibri" w:hAnsi="Arial" w:cs="Arial"/>
                <w:color w:val="FF0000"/>
                <w:sz w:val="22"/>
                <w:szCs w:val="22"/>
              </w:rPr>
              <w:t>P</w:t>
            </w:r>
            <w:r w:rsidRPr="001B3A60">
              <w:rPr>
                <w:rFonts w:ascii="Arial" w:eastAsia="Calibri" w:hAnsi="Arial" w:cs="Arial"/>
                <w:color w:val="FF0000"/>
                <w:sz w:val="22"/>
                <w:szCs w:val="22"/>
              </w:rPr>
              <w:t>ojasni</w:t>
            </w:r>
            <w:r w:rsidRPr="001B3A60">
              <w:rPr>
                <w:rFonts w:ascii="Arial" w:eastAsia="Calibri" w:hAnsi="Arial" w:cs="Arial"/>
                <w:color w:val="FF0000"/>
                <w:sz w:val="22"/>
                <w:szCs w:val="22"/>
              </w:rPr>
              <w:t>m poimenovanje neandertalca.</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bl>
    <w:p w:rsidR="001B3A60" w:rsidRPr="00CF3CF5" w:rsidRDefault="001B3A60"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C6FB0"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CE0FC"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C9B27"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B50BF5" w:rsidP="001A3E2B">
            <w:pPr>
              <w:jc w:val="both"/>
              <w:rPr>
                <w:rFonts w:ascii="Arial" w:hAnsi="Arial" w:cs="Arial"/>
                <w:color w:val="FF0000"/>
                <w:sz w:val="22"/>
                <w:szCs w:val="22"/>
              </w:rPr>
            </w:pPr>
            <w:r>
              <w:rPr>
                <w:rFonts w:ascii="Arial" w:hAnsi="Arial" w:cs="Arial"/>
                <w:color w:val="FF0000"/>
                <w:sz w:val="22"/>
                <w:szCs w:val="22"/>
              </w:rPr>
              <w:t xml:space="preserve">Na karti predstavim </w:t>
            </w:r>
            <w:r w:rsidR="001B3A60">
              <w:rPr>
                <w:rFonts w:ascii="Arial" w:hAnsi="Arial" w:cs="Arial"/>
                <w:color w:val="FF0000"/>
                <w:sz w:val="22"/>
                <w:szCs w:val="22"/>
              </w:rPr>
              <w:t>proces migracij sodobnega mislečega človeka</w:t>
            </w:r>
            <w:r w:rsidR="00E42FBA" w:rsidRPr="00E42FBA">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1B3A60">
              <w:rPr>
                <w:rFonts w:ascii="Arial" w:hAnsi="Arial" w:cs="Arial"/>
                <w:color w:val="FF0000"/>
                <w:sz w:val="22"/>
                <w:szCs w:val="22"/>
              </w:rPr>
              <w:t xml:space="preserve"> iz časov pojava človeka</w:t>
            </w:r>
            <w:r w:rsidR="00C13C54">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w:t>
            </w:r>
            <w:r w:rsidR="001B3A60">
              <w:rPr>
                <w:rFonts w:ascii="Arial" w:hAnsi="Arial" w:cs="Arial"/>
                <w:color w:val="FF0000"/>
                <w:sz w:val="22"/>
                <w:szCs w:val="22"/>
              </w:rPr>
              <w:t>z</w:t>
            </w:r>
            <w:proofErr w:type="spellEnd"/>
            <w:r w:rsidR="001B3A60">
              <w:rPr>
                <w:rFonts w:ascii="Arial" w:hAnsi="Arial" w:cs="Arial"/>
                <w:color w:val="FF0000"/>
                <w:sz w:val="22"/>
                <w:szCs w:val="22"/>
              </w:rPr>
              <w:t xml:space="preserve"> </w:t>
            </w:r>
            <w:proofErr w:type="spellStart"/>
            <w:r w:rsidR="001B3A60">
              <w:rPr>
                <w:rFonts w:ascii="Arial" w:hAnsi="Arial" w:cs="Arial"/>
                <w:color w:val="FF0000"/>
                <w:sz w:val="22"/>
                <w:szCs w:val="22"/>
              </w:rPr>
              <w:t>različnih</w:t>
            </w:r>
            <w:proofErr w:type="spellEnd"/>
            <w:r w:rsidR="001B3A60">
              <w:rPr>
                <w:rFonts w:ascii="Arial" w:hAnsi="Arial" w:cs="Arial"/>
                <w:color w:val="FF0000"/>
                <w:sz w:val="22"/>
                <w:szCs w:val="22"/>
              </w:rPr>
              <w:t xml:space="preserve"> </w:t>
            </w:r>
            <w:proofErr w:type="spellStart"/>
            <w:r w:rsidR="001B3A60">
              <w:rPr>
                <w:rFonts w:ascii="Arial" w:hAnsi="Arial" w:cs="Arial"/>
                <w:color w:val="FF0000"/>
                <w:sz w:val="22"/>
                <w:szCs w:val="22"/>
              </w:rPr>
              <w:t>besedil</w:t>
            </w:r>
            <w:proofErr w:type="spellEnd"/>
            <w:r w:rsidR="001B3A60">
              <w:rPr>
                <w:rFonts w:ascii="Arial" w:hAnsi="Arial" w:cs="Arial"/>
                <w:color w:val="FF0000"/>
                <w:sz w:val="22"/>
                <w:szCs w:val="22"/>
              </w:rPr>
              <w:t xml:space="preserve">, </w:t>
            </w:r>
            <w:proofErr w:type="spellStart"/>
            <w:r w:rsidR="001B3A60">
              <w:rPr>
                <w:rFonts w:ascii="Arial" w:hAnsi="Arial" w:cs="Arial"/>
                <w:color w:val="FF0000"/>
                <w:sz w:val="22"/>
                <w:szCs w:val="22"/>
              </w:rPr>
              <w:t>slikovnega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602392" w:rsidRPr="006932E0" w:rsidTr="00577331">
        <w:tc>
          <w:tcPr>
            <w:tcW w:w="9264" w:type="dxa"/>
          </w:tcPr>
          <w:p w:rsidR="00602392" w:rsidRPr="001B3A60" w:rsidRDefault="001B3A60" w:rsidP="001B3A60">
            <w:pPr>
              <w:jc w:val="both"/>
              <w:rPr>
                <w:rFonts w:ascii="Arial" w:eastAsia="Calibri" w:hAnsi="Arial" w:cs="Arial"/>
                <w:color w:val="00B050"/>
              </w:rPr>
            </w:pPr>
            <w:r>
              <w:rPr>
                <w:rFonts w:ascii="Arial" w:eastAsia="Calibri" w:hAnsi="Arial" w:cs="Arial"/>
                <w:color w:val="00B050"/>
              </w:rPr>
              <w:t>Ločim</w:t>
            </w:r>
            <w:r>
              <w:rPr>
                <w:rFonts w:ascii="Arial" w:eastAsia="Calibri" w:hAnsi="Arial" w:cs="Arial"/>
                <w:color w:val="00B050"/>
              </w:rPr>
              <w:t xml:space="preserve"> med razl</w:t>
            </w:r>
            <w:r>
              <w:rPr>
                <w:rFonts w:ascii="Arial" w:eastAsia="Calibri" w:hAnsi="Arial" w:cs="Arial"/>
                <w:color w:val="00B050"/>
              </w:rPr>
              <w:t>ičnimi razlagami nastanka človeka</w:t>
            </w:r>
            <w:r>
              <w:rPr>
                <w:rFonts w:ascii="Arial" w:eastAsia="Calibri" w:hAnsi="Arial" w:cs="Arial"/>
                <w:color w:val="00B050"/>
              </w:rPr>
              <w:t xml:space="preserve"> in sklepa o podobno</w:t>
            </w:r>
            <w:r>
              <w:rPr>
                <w:rFonts w:ascii="Arial" w:eastAsia="Calibri" w:hAnsi="Arial" w:cs="Arial"/>
                <w:color w:val="00B050"/>
              </w:rPr>
              <w:t>stih in razlikah ter pojasnim, zakaj so nastale različne interpretacije.</w:t>
            </w: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2259" w:type="dxa"/>
          </w:tcPr>
          <w:p w:rsidR="00602392" w:rsidRPr="006932E0" w:rsidRDefault="00602392"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1B3A60">
              <w:rPr>
                <w:rFonts w:ascii="Arial" w:hAnsi="Arial" w:cs="Arial"/>
                <w:color w:val="00B050"/>
                <w:sz w:val="22"/>
                <w:szCs w:val="22"/>
              </w:rPr>
              <w:t xml:space="preserve">izdelava miselnega vzorca v </w:t>
            </w:r>
            <w:proofErr w:type="spellStart"/>
            <w:r w:rsidR="001B3A60">
              <w:rPr>
                <w:rFonts w:ascii="Arial" w:hAnsi="Arial" w:cs="Arial"/>
                <w:color w:val="00B050"/>
                <w:sz w:val="22"/>
                <w:szCs w:val="22"/>
              </w:rPr>
              <w:t>XMind</w:t>
            </w:r>
            <w:proofErr w:type="spellEnd"/>
            <w:r w:rsidRPr="00CA20F7">
              <w:rPr>
                <w:rFonts w:ascii="Arial" w:hAnsi="Arial" w:cs="Arial"/>
                <w:color w:val="FF0000"/>
                <w:sz w:val="22"/>
                <w:szCs w:val="22"/>
              </w:rPr>
              <w:t xml:space="preserve"> ter </w:t>
            </w:r>
            <w:r w:rsidRPr="00CA20F7">
              <w:rPr>
                <w:rFonts w:ascii="Arial" w:hAnsi="Arial" w:cs="Arial"/>
                <w:color w:val="FF0000"/>
                <w:sz w:val="22"/>
                <w:szCs w:val="22"/>
              </w:rPr>
              <w:lastRenderedPageBreak/>
              <w:t xml:space="preserve">vodenje </w:t>
            </w:r>
            <w:proofErr w:type="spellStart"/>
            <w:r w:rsidRPr="00CA20F7">
              <w:rPr>
                <w:rFonts w:ascii="Arial" w:hAnsi="Arial" w:cs="Arial"/>
                <w:color w:val="FF0000"/>
                <w:sz w:val="22"/>
                <w:szCs w:val="22"/>
              </w:rPr>
              <w:t>eListovnika</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1B3A60" w:rsidRDefault="001B3A6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CAC7E"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A0B20"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D7356"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3A7556">
        <w:trPr>
          <w:trHeight w:val="671"/>
        </w:trPr>
        <w:tc>
          <w:tcPr>
            <w:tcW w:w="9264" w:type="dxa"/>
          </w:tcPr>
          <w:p w:rsidR="00813E4D" w:rsidRPr="00DC0364" w:rsidRDefault="00DC0364" w:rsidP="00E42FBA">
            <w:pPr>
              <w:jc w:val="both"/>
              <w:rPr>
                <w:rFonts w:ascii="Arial" w:eastAsia="Calibri" w:hAnsi="Arial" w:cs="Arial"/>
                <w:b/>
                <w:color w:val="0070C0"/>
                <w:sz w:val="22"/>
                <w:szCs w:val="22"/>
              </w:rPr>
            </w:pPr>
            <w:r w:rsidRPr="00DC0364">
              <w:rPr>
                <w:rFonts w:ascii="Arial" w:eastAsia="Calibri" w:hAnsi="Arial" w:cs="Arial"/>
                <w:color w:val="0070C0"/>
                <w:sz w:val="22"/>
                <w:szCs w:val="22"/>
              </w:rPr>
              <w:t>Izkažem</w:t>
            </w:r>
            <w:r w:rsidRPr="00DC0364">
              <w:rPr>
                <w:rFonts w:ascii="Arial" w:eastAsia="Calibri" w:hAnsi="Arial" w:cs="Arial"/>
                <w:color w:val="0070C0"/>
                <w:sz w:val="22"/>
                <w:szCs w:val="22"/>
              </w:rPr>
              <w:t xml:space="preserve"> spoštljiv pogled na Zemljo kot življenjski prostor vseh živih bitji in na človeka kot enega med njimi, ki na razvojni poti življenja predstavlja skromen delež v </w:t>
            </w:r>
            <w:r w:rsidRPr="00DC0364">
              <w:rPr>
                <w:rFonts w:ascii="Arial" w:eastAsia="Calibri" w:hAnsi="Arial" w:cs="Arial"/>
                <w:color w:val="0070C0"/>
                <w:sz w:val="22"/>
                <w:szCs w:val="22"/>
              </w:rPr>
              <w:t>primerjavi z drugimi bitji.</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CA20F7" w:rsidRPr="00603F5C" w:rsidTr="00CF3EA8">
        <w:trPr>
          <w:trHeight w:val="468"/>
        </w:trPr>
        <w:tc>
          <w:tcPr>
            <w:tcW w:w="9264" w:type="dxa"/>
          </w:tcPr>
          <w:p w:rsidR="00CA20F7" w:rsidRPr="00CE6448" w:rsidRDefault="00CE6448" w:rsidP="00E42FBA">
            <w:pPr>
              <w:jc w:val="both"/>
              <w:rPr>
                <w:rFonts w:ascii="Arial" w:hAnsi="Arial" w:cs="Arial"/>
                <w:b/>
                <w:color w:val="0070C0"/>
                <w:sz w:val="22"/>
                <w:szCs w:val="22"/>
              </w:rPr>
            </w:pPr>
            <w:proofErr w:type="spellStart"/>
            <w:r w:rsidRPr="00CE6448">
              <w:rPr>
                <w:rFonts w:ascii="Arial" w:hAnsi="Arial" w:cs="Arial"/>
                <w:color w:val="0070C0"/>
                <w:sz w:val="22"/>
                <w:szCs w:val="22"/>
                <w:lang w:val="it-IT"/>
              </w:rPr>
              <w:t>Izkažem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dovzetnost</w:t>
            </w:r>
            <w:proofErr w:type="spellEnd"/>
            <w:r w:rsidRPr="00CE6448">
              <w:rPr>
                <w:rFonts w:ascii="Arial" w:hAnsi="Arial" w:cs="Arial"/>
                <w:color w:val="0070C0"/>
                <w:sz w:val="22"/>
                <w:szCs w:val="22"/>
                <w:lang w:val="it-IT"/>
              </w:rPr>
              <w:t xml:space="preserve"> za </w:t>
            </w:r>
            <w:proofErr w:type="spellStart"/>
            <w:r w:rsidRPr="00CE6448">
              <w:rPr>
                <w:rFonts w:ascii="Arial" w:hAnsi="Arial" w:cs="Arial"/>
                <w:color w:val="0070C0"/>
                <w:sz w:val="22"/>
                <w:szCs w:val="22"/>
                <w:lang w:val="it-IT"/>
              </w:rPr>
              <w:t>različne</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poglede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interpretacije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razumem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zakaj</w:t>
            </w:r>
            <w:proofErr w:type="spellEnd"/>
            <w:r w:rsidRPr="00CE6448">
              <w:rPr>
                <w:rFonts w:ascii="Arial" w:hAnsi="Arial" w:cs="Arial"/>
                <w:color w:val="0070C0"/>
                <w:sz w:val="22"/>
                <w:szCs w:val="22"/>
                <w:lang w:val="it-IT"/>
              </w:rPr>
              <w:t xml:space="preserve"> se </w:t>
            </w:r>
            <w:proofErr w:type="spellStart"/>
            <w:r w:rsidRPr="00CE6448">
              <w:rPr>
                <w:rFonts w:ascii="Arial" w:hAnsi="Arial" w:cs="Arial"/>
                <w:color w:val="0070C0"/>
                <w:sz w:val="22"/>
                <w:szCs w:val="22"/>
                <w:lang w:val="it-IT"/>
              </w:rPr>
              <w:t>pojavljajo</w:t>
            </w:r>
            <w:proofErr w:type="spellEnd"/>
            <w:r w:rsidRPr="00CE6448">
              <w:rPr>
                <w:rFonts w:ascii="Arial" w:hAnsi="Arial" w:cs="Arial"/>
                <w:color w:val="0070C0"/>
                <w:sz w:val="22"/>
                <w:szCs w:val="22"/>
                <w:lang w:val="it-IT"/>
              </w:rPr>
              <w:t xml:space="preserve"> – </w:t>
            </w:r>
            <w:proofErr w:type="spellStart"/>
            <w:r w:rsidRPr="00CE6448">
              <w:rPr>
                <w:rFonts w:ascii="Arial" w:hAnsi="Arial" w:cs="Arial"/>
                <w:color w:val="0070C0"/>
                <w:sz w:val="22"/>
                <w:szCs w:val="22"/>
                <w:lang w:val="it-IT"/>
              </w:rPr>
              <w:t>na</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konkretnem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p</w:t>
            </w:r>
            <w:r w:rsidR="00DC0364">
              <w:rPr>
                <w:rFonts w:ascii="Arial" w:hAnsi="Arial" w:cs="Arial"/>
                <w:color w:val="0070C0"/>
                <w:sz w:val="22"/>
                <w:szCs w:val="22"/>
                <w:lang w:val="it-IT"/>
              </w:rPr>
              <w:t>rimeru</w:t>
            </w:r>
            <w:proofErr w:type="spellEnd"/>
            <w:r w:rsidR="00DC0364">
              <w:rPr>
                <w:rFonts w:ascii="Arial" w:hAnsi="Arial" w:cs="Arial"/>
                <w:color w:val="0070C0"/>
                <w:sz w:val="22"/>
                <w:szCs w:val="22"/>
                <w:lang w:val="it-IT"/>
              </w:rPr>
              <w:t xml:space="preserve"> </w:t>
            </w:r>
            <w:proofErr w:type="spellStart"/>
            <w:r w:rsidR="00DC0364">
              <w:rPr>
                <w:rFonts w:ascii="Arial" w:hAnsi="Arial" w:cs="Arial"/>
                <w:color w:val="0070C0"/>
                <w:sz w:val="22"/>
                <w:szCs w:val="22"/>
                <w:lang w:val="it-IT"/>
              </w:rPr>
              <w:t>pojava</w:t>
            </w:r>
            <w:proofErr w:type="spellEnd"/>
            <w:r w:rsidR="00DC0364">
              <w:rPr>
                <w:rFonts w:ascii="Arial" w:hAnsi="Arial" w:cs="Arial"/>
                <w:color w:val="0070C0"/>
                <w:sz w:val="22"/>
                <w:szCs w:val="22"/>
                <w:lang w:val="it-IT"/>
              </w:rPr>
              <w:t xml:space="preserve"> </w:t>
            </w:r>
            <w:proofErr w:type="spellStart"/>
            <w:r w:rsidR="00DC0364">
              <w:rPr>
                <w:rFonts w:ascii="Arial" w:hAnsi="Arial" w:cs="Arial"/>
                <w:color w:val="0070C0"/>
                <w:sz w:val="22"/>
                <w:szCs w:val="22"/>
                <w:lang w:val="it-IT"/>
              </w:rPr>
              <w:t>človeka</w:t>
            </w:r>
            <w:proofErr w:type="spellEnd"/>
            <w:r w:rsidRPr="00CE6448">
              <w:rPr>
                <w:rFonts w:ascii="Arial" w:hAnsi="Arial" w:cs="Arial"/>
                <w:color w:val="0070C0"/>
                <w:sz w:val="22"/>
                <w:szCs w:val="22"/>
                <w:lang w:val="it-IT"/>
              </w:rPr>
              <w:t>.</w:t>
            </w: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2259" w:type="dxa"/>
          </w:tcPr>
          <w:p w:rsidR="00CA20F7" w:rsidRPr="00603F5C" w:rsidRDefault="00CA20F7" w:rsidP="002454B5">
            <w:pPr>
              <w:jc w:val="both"/>
              <w:rPr>
                <w:rFonts w:ascii="Arial" w:eastAsia="Calibri" w:hAnsi="Arial" w:cs="Arial"/>
                <w:color w:val="000000"/>
                <w:sz w:val="22"/>
                <w:szCs w:val="22"/>
              </w:rPr>
            </w:pPr>
          </w:p>
        </w:tc>
      </w:tr>
    </w:tbl>
    <w:p w:rsidR="004B0B3E" w:rsidRPr="00DC0364"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RPr="00DC0364"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b/>
                <w:color w:val="000000"/>
                <w:sz w:val="23"/>
                <w:szCs w:val="23"/>
              </w:rPr>
            </w:pPr>
            <w:r w:rsidRPr="00DC0364">
              <w:rPr>
                <w:rFonts w:ascii="Arial" w:hAnsi="Arial" w:cs="Arial"/>
                <w:b/>
                <w:color w:val="000000"/>
                <w:sz w:val="23"/>
                <w:szCs w:val="23"/>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sz w:val="23"/>
                <w:szCs w:val="23"/>
              </w:rPr>
            </w:pPr>
            <w:r w:rsidRPr="00DC0364">
              <w:rPr>
                <w:rFonts w:ascii="Arial" w:hAnsi="Arial" w:cs="Arial"/>
                <w:sz w:val="23"/>
                <w:szCs w:val="23"/>
              </w:rPr>
              <w:t>Pozna dejstva, pojme, dogodke, pojave in koncepte po učbeniku in dodatnih zg. virih,</w:t>
            </w:r>
          </w:p>
          <w:p w:rsidR="00266010" w:rsidRPr="00DC0364" w:rsidRDefault="00266010" w:rsidP="00577331">
            <w:pPr>
              <w:jc w:val="both"/>
              <w:rPr>
                <w:rFonts w:ascii="Arial" w:hAnsi="Arial" w:cs="Arial"/>
                <w:sz w:val="23"/>
                <w:szCs w:val="23"/>
              </w:rPr>
            </w:pPr>
            <w:r w:rsidRPr="00DC0364">
              <w:rPr>
                <w:rFonts w:ascii="Arial" w:hAnsi="Arial" w:cs="Arial"/>
                <w:sz w:val="23"/>
                <w:szCs w:val="23"/>
              </w:rPr>
              <w:t xml:space="preserve"> na temelju virov sklepa o vzrokih in posledicah in jih samostojno razlaga in utemeljuje,</w:t>
            </w:r>
          </w:p>
          <w:p w:rsidR="00266010" w:rsidRPr="00DC0364" w:rsidRDefault="00266010" w:rsidP="00577331">
            <w:pPr>
              <w:jc w:val="both"/>
              <w:rPr>
                <w:rFonts w:ascii="Arial" w:hAnsi="Arial" w:cs="Arial"/>
                <w:sz w:val="23"/>
                <w:szCs w:val="23"/>
              </w:rPr>
            </w:pPr>
            <w:r w:rsidRPr="00DC0364">
              <w:rPr>
                <w:rFonts w:ascii="Arial" w:hAnsi="Arial" w:cs="Arial"/>
                <w:sz w:val="23"/>
                <w:szCs w:val="23"/>
              </w:rPr>
              <w:t xml:space="preserve"> ločuje dejstva in mnenja in oblikuje samostojne zaključke, </w:t>
            </w:r>
          </w:p>
          <w:p w:rsidR="00266010" w:rsidRPr="00DC0364" w:rsidRDefault="00266010" w:rsidP="00577331">
            <w:pPr>
              <w:jc w:val="both"/>
              <w:rPr>
                <w:rFonts w:ascii="Arial" w:hAnsi="Arial" w:cs="Arial"/>
                <w:sz w:val="23"/>
                <w:szCs w:val="23"/>
              </w:rPr>
            </w:pPr>
            <w:r w:rsidRPr="00DC0364">
              <w:rPr>
                <w:rFonts w:ascii="Arial" w:hAnsi="Arial" w:cs="Arial"/>
                <w:sz w:val="23"/>
                <w:szCs w:val="23"/>
              </w:rPr>
              <w:t>na temelju podatkov z zemljevidov oblikuje samostojne zaključke,</w:t>
            </w:r>
          </w:p>
          <w:p w:rsidR="00266010" w:rsidRPr="00DC0364" w:rsidRDefault="00266010" w:rsidP="00577331">
            <w:pPr>
              <w:jc w:val="both"/>
              <w:rPr>
                <w:rFonts w:ascii="Arial" w:hAnsi="Arial" w:cs="Arial"/>
                <w:sz w:val="23"/>
                <w:szCs w:val="23"/>
              </w:rPr>
            </w:pPr>
            <w:r w:rsidRPr="00DC0364">
              <w:rPr>
                <w:rFonts w:ascii="Arial" w:hAnsi="Arial" w:cs="Arial"/>
                <w:sz w:val="23"/>
                <w:szCs w:val="23"/>
              </w:rPr>
              <w:t xml:space="preserve"> pomen dogodkov in pojavov samostojno presoja in utemeljuje po svojih besedah,</w:t>
            </w:r>
          </w:p>
          <w:p w:rsidR="00266010" w:rsidRPr="00DC0364" w:rsidRDefault="00266010" w:rsidP="00577331">
            <w:pPr>
              <w:jc w:val="both"/>
              <w:rPr>
                <w:rFonts w:ascii="Arial" w:hAnsi="Arial" w:cs="Arial"/>
                <w:sz w:val="23"/>
                <w:szCs w:val="23"/>
              </w:rPr>
            </w:pPr>
            <w:r w:rsidRPr="00DC0364">
              <w:rPr>
                <w:rFonts w:ascii="Arial" w:hAnsi="Arial" w:cs="Arial"/>
                <w:sz w:val="23"/>
                <w:szCs w:val="23"/>
              </w:rPr>
              <w:t>je suveren pri delu v spletni učilnici in z e-listovnikom.</w:t>
            </w:r>
            <w:r w:rsidRPr="00DC0364">
              <w:rPr>
                <w:rFonts w:ascii="Arial" w:hAnsi="Arial" w:cs="Arial"/>
                <w:sz w:val="23"/>
                <w:szCs w:val="23"/>
              </w:rPr>
              <w:tab/>
            </w:r>
          </w:p>
        </w:tc>
      </w:tr>
      <w:tr w:rsidR="00266010" w:rsidRPr="00DC0364"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b/>
                <w:color w:val="000000"/>
                <w:sz w:val="23"/>
                <w:szCs w:val="23"/>
              </w:rPr>
            </w:pPr>
            <w:r w:rsidRPr="00DC0364">
              <w:rPr>
                <w:rFonts w:ascii="Arial" w:hAnsi="Arial" w:cs="Arial"/>
                <w:b/>
                <w:color w:val="000000"/>
                <w:sz w:val="23"/>
                <w:szCs w:val="23"/>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sz w:val="23"/>
                <w:szCs w:val="23"/>
              </w:rPr>
            </w:pPr>
            <w:r w:rsidRPr="00DC0364">
              <w:rPr>
                <w:rFonts w:ascii="Arial" w:hAnsi="Arial" w:cs="Arial"/>
                <w:sz w:val="23"/>
                <w:szCs w:val="23"/>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RPr="00DC0364"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b/>
                <w:color w:val="000000"/>
                <w:sz w:val="23"/>
                <w:szCs w:val="23"/>
              </w:rPr>
            </w:pPr>
            <w:r w:rsidRPr="00DC0364">
              <w:rPr>
                <w:rFonts w:ascii="Arial" w:hAnsi="Arial" w:cs="Arial"/>
                <w:b/>
                <w:color w:val="000000"/>
                <w:sz w:val="23"/>
                <w:szCs w:val="23"/>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sz w:val="23"/>
                <w:szCs w:val="23"/>
              </w:rPr>
            </w:pPr>
            <w:r w:rsidRPr="00DC0364">
              <w:rPr>
                <w:rFonts w:ascii="Arial" w:hAnsi="Arial" w:cs="Arial"/>
                <w:sz w:val="23"/>
                <w:szCs w:val="23"/>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RPr="00DC0364"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b/>
                <w:color w:val="000000"/>
                <w:sz w:val="23"/>
                <w:szCs w:val="23"/>
              </w:rPr>
            </w:pPr>
            <w:r w:rsidRPr="00DC0364">
              <w:rPr>
                <w:rFonts w:ascii="Arial" w:hAnsi="Arial" w:cs="Arial"/>
                <w:b/>
                <w:color w:val="000000"/>
                <w:sz w:val="23"/>
                <w:szCs w:val="23"/>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Pr="00DC0364" w:rsidRDefault="00266010" w:rsidP="00577331">
            <w:pPr>
              <w:jc w:val="both"/>
              <w:rPr>
                <w:rFonts w:ascii="Arial" w:hAnsi="Arial" w:cs="Arial"/>
                <w:sz w:val="23"/>
                <w:szCs w:val="23"/>
              </w:rPr>
            </w:pPr>
            <w:r w:rsidRPr="00DC0364">
              <w:rPr>
                <w:rFonts w:ascii="Arial" w:hAnsi="Arial" w:cs="Arial"/>
                <w:sz w:val="23"/>
                <w:szCs w:val="23"/>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Pr="00DC0364" w:rsidRDefault="00CE6448" w:rsidP="00266010">
      <w:pPr>
        <w:jc w:val="both"/>
        <w:rPr>
          <w:rFonts w:ascii="Arial" w:hAnsi="Arial" w:cs="Arial"/>
          <w:b/>
          <w:color w:val="000000"/>
          <w:sz w:val="23"/>
          <w:szCs w:val="23"/>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w:t>
      </w:r>
      <w:bookmarkStart w:id="0" w:name="_GoBack"/>
      <w:bookmarkEnd w:id="0"/>
      <w:r>
        <w:rPr>
          <w:rFonts w:ascii="Arial" w:hAnsi="Arial" w:cs="Arial"/>
          <w:color w:val="000000"/>
        </w:rPr>
        <w:t xml:space="preserve">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6"/>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7"/>
  </w:num>
  <w:num w:numId="16">
    <w:abstractNumId w:val="11"/>
  </w:num>
  <w:num w:numId="17">
    <w:abstractNumId w:val="2"/>
  </w:num>
  <w:num w:numId="18">
    <w:abstractNumId w:val="5"/>
  </w:num>
  <w:num w:numId="19">
    <w:abstractNumId w:val="1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114436"/>
    <w:rsid w:val="001455CB"/>
    <w:rsid w:val="001A3E2B"/>
    <w:rsid w:val="001B337C"/>
    <w:rsid w:val="001B3A60"/>
    <w:rsid w:val="001C1FED"/>
    <w:rsid w:val="001D5D2C"/>
    <w:rsid w:val="001F4265"/>
    <w:rsid w:val="00220F0B"/>
    <w:rsid w:val="002454B5"/>
    <w:rsid w:val="0025654B"/>
    <w:rsid w:val="00265B4C"/>
    <w:rsid w:val="00266010"/>
    <w:rsid w:val="00273C27"/>
    <w:rsid w:val="002A7325"/>
    <w:rsid w:val="002B18A9"/>
    <w:rsid w:val="002C3D97"/>
    <w:rsid w:val="00336C63"/>
    <w:rsid w:val="003565BE"/>
    <w:rsid w:val="00371767"/>
    <w:rsid w:val="003A7556"/>
    <w:rsid w:val="0043412C"/>
    <w:rsid w:val="00467297"/>
    <w:rsid w:val="004B0B3E"/>
    <w:rsid w:val="004D7E17"/>
    <w:rsid w:val="0056414A"/>
    <w:rsid w:val="005A53A5"/>
    <w:rsid w:val="005E3231"/>
    <w:rsid w:val="00602392"/>
    <w:rsid w:val="00603F5C"/>
    <w:rsid w:val="00616118"/>
    <w:rsid w:val="006207AC"/>
    <w:rsid w:val="00622D7C"/>
    <w:rsid w:val="00650EAA"/>
    <w:rsid w:val="006544E3"/>
    <w:rsid w:val="006C4EB1"/>
    <w:rsid w:val="00704CD4"/>
    <w:rsid w:val="00792582"/>
    <w:rsid w:val="007D2020"/>
    <w:rsid w:val="007F2606"/>
    <w:rsid w:val="00813E4D"/>
    <w:rsid w:val="00845F70"/>
    <w:rsid w:val="00855DCD"/>
    <w:rsid w:val="008657BF"/>
    <w:rsid w:val="00867B5A"/>
    <w:rsid w:val="008735D2"/>
    <w:rsid w:val="00895029"/>
    <w:rsid w:val="009728B2"/>
    <w:rsid w:val="00984CD8"/>
    <w:rsid w:val="00A20F0E"/>
    <w:rsid w:val="00A4422E"/>
    <w:rsid w:val="00AA590C"/>
    <w:rsid w:val="00B114F3"/>
    <w:rsid w:val="00B17D2C"/>
    <w:rsid w:val="00B50BF5"/>
    <w:rsid w:val="00B5149A"/>
    <w:rsid w:val="00BB6C29"/>
    <w:rsid w:val="00BC0C60"/>
    <w:rsid w:val="00C052C0"/>
    <w:rsid w:val="00C07E46"/>
    <w:rsid w:val="00C13C54"/>
    <w:rsid w:val="00C60E77"/>
    <w:rsid w:val="00C855FE"/>
    <w:rsid w:val="00CA20F7"/>
    <w:rsid w:val="00CB7DFA"/>
    <w:rsid w:val="00CE6448"/>
    <w:rsid w:val="00CF3EA8"/>
    <w:rsid w:val="00D91B5B"/>
    <w:rsid w:val="00DA121D"/>
    <w:rsid w:val="00DC0364"/>
    <w:rsid w:val="00DC6464"/>
    <w:rsid w:val="00E42FBA"/>
    <w:rsid w:val="00EC2DEF"/>
    <w:rsid w:val="00EF54BD"/>
    <w:rsid w:val="00EF775F"/>
    <w:rsid w:val="00F20249"/>
    <w:rsid w:val="00F22282"/>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5</Pages>
  <Words>800</Words>
  <Characters>4563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72</cp:revision>
  <dcterms:created xsi:type="dcterms:W3CDTF">2014-01-04T11:12:00Z</dcterms:created>
  <dcterms:modified xsi:type="dcterms:W3CDTF">2017-07-10T12:00:00Z</dcterms:modified>
</cp:coreProperties>
</file>