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580" w:rsidRDefault="00546580" w:rsidP="00C46CEA">
      <w:pPr>
        <w:jc w:val="both"/>
        <w:rPr>
          <w:rFonts w:ascii="Arial" w:hAnsi="Arial" w:cs="Arial"/>
          <w:b/>
          <w:sz w:val="24"/>
          <w:szCs w:val="24"/>
          <w:lang w:val="it-IT"/>
        </w:rPr>
      </w:pPr>
    </w:p>
    <w:p w:rsidR="0004785D" w:rsidRDefault="00903DA4" w:rsidP="00903DA4">
      <w:pPr>
        <w:jc w:val="center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 xml:space="preserve">2. </w:t>
      </w:r>
      <w:r w:rsidR="0004785D">
        <w:rPr>
          <w:rFonts w:ascii="Arial" w:hAnsi="Arial" w:cs="Arial"/>
          <w:b/>
          <w:sz w:val="24"/>
          <w:szCs w:val="24"/>
          <w:lang w:val="it-IT"/>
        </w:rPr>
        <w:t>SREDNJEVEŠKA KOLONIZACIJA</w:t>
      </w:r>
      <w:r w:rsidRPr="004B0289">
        <w:rPr>
          <w:rFonts w:ascii="Arial" w:hAnsi="Arial" w:cs="Arial"/>
          <w:b/>
          <w:sz w:val="24"/>
          <w:szCs w:val="24"/>
          <w:lang w:val="it-IT"/>
        </w:rPr>
        <w:t xml:space="preserve"> </w:t>
      </w:r>
    </w:p>
    <w:p w:rsidR="00C46CEA" w:rsidRPr="004B0289" w:rsidRDefault="00903DA4" w:rsidP="00903DA4">
      <w:pPr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4B0289">
        <w:rPr>
          <w:rFonts w:ascii="Arial" w:hAnsi="Arial" w:cs="Arial"/>
          <w:b/>
          <w:sz w:val="24"/>
          <w:szCs w:val="24"/>
          <w:lang w:val="it-IT"/>
        </w:rPr>
        <w:t>ZEMLJA, VIR PREŽIVETJA IN GOSPODARSTVA</w:t>
      </w:r>
    </w:p>
    <w:p w:rsidR="004B0289" w:rsidRPr="004B0289" w:rsidRDefault="004B0289">
      <w:pPr>
        <w:rPr>
          <w:rFonts w:ascii="Arial" w:hAnsi="Arial" w:cs="Arial"/>
          <w:b/>
          <w:sz w:val="24"/>
          <w:szCs w:val="24"/>
        </w:rPr>
      </w:pPr>
      <w:r w:rsidRPr="004B0289">
        <w:rPr>
          <w:rFonts w:ascii="Arial" w:hAnsi="Arial" w:cs="Arial"/>
          <w:b/>
          <w:sz w:val="24"/>
          <w:szCs w:val="24"/>
        </w:rPr>
        <w:t>Navodila za reševanje delovnega lista</w:t>
      </w:r>
    </w:p>
    <w:p w:rsidR="00546580" w:rsidRPr="00546580" w:rsidRDefault="00546580" w:rsidP="00546580">
      <w:pPr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proofErr w:type="gramStart"/>
      <w:r w:rsidRPr="00546580">
        <w:rPr>
          <w:rFonts w:ascii="Arial" w:hAnsi="Arial" w:cs="Arial"/>
          <w:sz w:val="24"/>
          <w:szCs w:val="24"/>
          <w:lang w:val="it-IT"/>
        </w:rPr>
        <w:t>prebere</w:t>
      </w:r>
      <w:proofErr w:type="spellEnd"/>
      <w:proofErr w:type="gram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nalogo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na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delovnem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listu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>;</w:t>
      </w:r>
    </w:p>
    <w:p w:rsidR="00546580" w:rsidRPr="00546580" w:rsidRDefault="00546580" w:rsidP="00546580">
      <w:pPr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proofErr w:type="gramStart"/>
      <w:r w:rsidRPr="00546580">
        <w:rPr>
          <w:rFonts w:ascii="Arial" w:hAnsi="Arial" w:cs="Arial"/>
          <w:sz w:val="24"/>
          <w:szCs w:val="24"/>
          <w:lang w:val="it-IT"/>
        </w:rPr>
        <w:t>odgovori</w:t>
      </w:r>
      <w:proofErr w:type="spellEnd"/>
      <w:proofErr w:type="gram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na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zastavljena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vprašanja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na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delovnem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listu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in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odgovore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zapiše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ter </w:t>
      </w:r>
    </w:p>
    <w:p w:rsidR="004B0289" w:rsidRDefault="00546580" w:rsidP="00546580">
      <w:pPr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proofErr w:type="gramStart"/>
      <w:r w:rsidRPr="00546580">
        <w:rPr>
          <w:rFonts w:ascii="Arial" w:hAnsi="Arial" w:cs="Arial"/>
          <w:sz w:val="24"/>
          <w:szCs w:val="24"/>
          <w:lang w:val="it-IT"/>
        </w:rPr>
        <w:t>odgovore</w:t>
      </w:r>
      <w:proofErr w:type="spellEnd"/>
      <w:proofErr w:type="gram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odda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v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Wordovem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dokumentu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 xml:space="preserve"> v </w:t>
      </w:r>
      <w:proofErr w:type="spellStart"/>
      <w:r w:rsidRPr="00546580">
        <w:rPr>
          <w:rFonts w:ascii="Arial" w:hAnsi="Arial" w:cs="Arial"/>
          <w:sz w:val="24"/>
          <w:szCs w:val="24"/>
          <w:lang w:val="it-IT"/>
        </w:rPr>
        <w:t>eListovniku</w:t>
      </w:r>
      <w:proofErr w:type="spellEnd"/>
      <w:r w:rsidRPr="00546580">
        <w:rPr>
          <w:rFonts w:ascii="Arial" w:hAnsi="Arial" w:cs="Arial"/>
          <w:sz w:val="24"/>
          <w:szCs w:val="24"/>
          <w:lang w:val="it-IT"/>
        </w:rPr>
        <w:t>.</w:t>
      </w:r>
    </w:p>
    <w:p w:rsidR="00546580" w:rsidRPr="00546580" w:rsidRDefault="00546580" w:rsidP="00546580">
      <w:pPr>
        <w:spacing w:after="0"/>
        <w:ind w:left="360"/>
        <w:jc w:val="both"/>
        <w:rPr>
          <w:rFonts w:ascii="Arial" w:hAnsi="Arial" w:cs="Arial"/>
          <w:sz w:val="24"/>
          <w:szCs w:val="24"/>
          <w:lang w:val="it-IT"/>
        </w:rPr>
      </w:pPr>
    </w:p>
    <w:p w:rsidR="00E24F24" w:rsidRPr="00546580" w:rsidRDefault="00C46CEA">
      <w:pPr>
        <w:rPr>
          <w:rFonts w:ascii="Arial" w:hAnsi="Arial" w:cs="Arial"/>
          <w:b/>
          <w:sz w:val="24"/>
          <w:szCs w:val="24"/>
        </w:rPr>
      </w:pPr>
      <w:r w:rsidRPr="004B0289">
        <w:rPr>
          <w:rFonts w:ascii="Arial" w:hAnsi="Arial" w:cs="Arial"/>
          <w:b/>
          <w:sz w:val="24"/>
          <w:szCs w:val="24"/>
        </w:rPr>
        <w:t>Delovni list</w:t>
      </w:r>
    </w:p>
    <w:p w:rsidR="00E24F24" w:rsidRPr="004B0289" w:rsidRDefault="00C46CEA" w:rsidP="00D967EB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V obdobju med 11. i</w:t>
      </w:r>
      <w:r w:rsidR="00E24F24" w:rsidRPr="004B0289">
        <w:rPr>
          <w:rFonts w:ascii="Arial" w:hAnsi="Arial" w:cs="Arial"/>
          <w:sz w:val="24"/>
          <w:szCs w:val="24"/>
        </w:rPr>
        <w:t>n 14. stoletjem je v Evropi število prebivalstva naraščalo.</w:t>
      </w:r>
    </w:p>
    <w:p w:rsidR="00E24F24" w:rsidRPr="004B0289" w:rsidRDefault="00E24F24" w:rsidP="00E635C9">
      <w:pPr>
        <w:pStyle w:val="Odstavekseznama"/>
        <w:rPr>
          <w:rFonts w:ascii="Arial" w:hAnsi="Arial" w:cs="Arial"/>
          <w:sz w:val="24"/>
          <w:szCs w:val="24"/>
        </w:rPr>
      </w:pPr>
    </w:p>
    <w:p w:rsidR="00E24F24" w:rsidRPr="004B0289" w:rsidRDefault="00E24F24" w:rsidP="00E635C9">
      <w:pPr>
        <w:pStyle w:val="Odstavekseznama"/>
        <w:numPr>
          <w:ilvl w:val="0"/>
          <w:numId w:val="2"/>
        </w:numPr>
        <w:rPr>
          <w:rFonts w:ascii="Arial" w:hAnsi="Arial" w:cs="Arial"/>
          <w:color w:val="FF0000"/>
          <w:sz w:val="24"/>
          <w:szCs w:val="24"/>
        </w:rPr>
      </w:pPr>
      <w:r w:rsidRPr="004B0289">
        <w:rPr>
          <w:rFonts w:ascii="Arial" w:hAnsi="Arial" w:cs="Arial"/>
          <w:color w:val="FF0000"/>
          <w:sz w:val="24"/>
          <w:szCs w:val="24"/>
        </w:rPr>
        <w:t xml:space="preserve"> S pomočjo učbenika (</w:t>
      </w:r>
      <w:r w:rsidR="00C46CEA" w:rsidRPr="004B0289">
        <w:rPr>
          <w:rFonts w:ascii="Arial" w:hAnsi="Arial" w:cs="Arial"/>
          <w:color w:val="FF0000"/>
          <w:sz w:val="24"/>
          <w:szCs w:val="24"/>
        </w:rPr>
        <w:t>str. 79) dopolni spodnjo tabelo.</w:t>
      </w:r>
    </w:p>
    <w:p w:rsidR="00E24F24" w:rsidRPr="004B0289" w:rsidRDefault="00E24F24" w:rsidP="00DB553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45"/>
        <w:gridCol w:w="1808"/>
        <w:gridCol w:w="1811"/>
        <w:gridCol w:w="1812"/>
        <w:gridCol w:w="1812"/>
      </w:tblGrid>
      <w:tr w:rsidR="00E24F24" w:rsidRPr="004B0289" w:rsidTr="0022149E">
        <w:tc>
          <w:tcPr>
            <w:tcW w:w="1842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LETO</w:t>
            </w:r>
          </w:p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650</w:t>
            </w:r>
          </w:p>
        </w:tc>
        <w:tc>
          <w:tcPr>
            <w:tcW w:w="1842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1843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1340</w:t>
            </w:r>
          </w:p>
        </w:tc>
        <w:tc>
          <w:tcPr>
            <w:tcW w:w="1843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1450</w:t>
            </w:r>
          </w:p>
        </w:tc>
      </w:tr>
      <w:tr w:rsidR="00E24F24" w:rsidRPr="004B0289" w:rsidTr="0022149E">
        <w:tc>
          <w:tcPr>
            <w:tcW w:w="1842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PREBIVALSTVO</w:t>
            </w:r>
          </w:p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5,5 mio</w:t>
            </w:r>
          </w:p>
        </w:tc>
        <w:tc>
          <w:tcPr>
            <w:tcW w:w="1842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E24F24" w:rsidRPr="004B0289" w:rsidRDefault="00E24F24" w:rsidP="002214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0289">
              <w:rPr>
                <w:rFonts w:ascii="Arial" w:hAnsi="Arial" w:cs="Arial"/>
                <w:sz w:val="24"/>
                <w:szCs w:val="24"/>
              </w:rPr>
              <w:t>22,2 mio</w:t>
            </w:r>
          </w:p>
        </w:tc>
      </w:tr>
    </w:tbl>
    <w:p w:rsidR="00E24F24" w:rsidRPr="004B0289" w:rsidRDefault="00E24F24" w:rsidP="00DB5531">
      <w:pPr>
        <w:pStyle w:val="Odstavekseznama"/>
        <w:ind w:left="1080"/>
        <w:rPr>
          <w:rFonts w:ascii="Arial" w:hAnsi="Arial" w:cs="Arial"/>
          <w:sz w:val="24"/>
          <w:szCs w:val="24"/>
        </w:rPr>
      </w:pPr>
    </w:p>
    <w:p w:rsidR="00E24F24" w:rsidRPr="004B0289" w:rsidRDefault="00E24F24" w:rsidP="00DB5531">
      <w:pPr>
        <w:pStyle w:val="Odstavekseznama"/>
        <w:ind w:left="1080"/>
        <w:rPr>
          <w:rFonts w:ascii="Arial" w:hAnsi="Arial" w:cs="Arial"/>
          <w:sz w:val="24"/>
          <w:szCs w:val="24"/>
        </w:rPr>
      </w:pPr>
    </w:p>
    <w:p w:rsidR="00E24F24" w:rsidRPr="004B0289" w:rsidRDefault="00E24F24" w:rsidP="00DB5531">
      <w:pPr>
        <w:ind w:left="720"/>
        <w:rPr>
          <w:rFonts w:ascii="Arial" w:hAnsi="Arial" w:cs="Arial"/>
          <w:sz w:val="24"/>
          <w:szCs w:val="24"/>
        </w:rPr>
      </w:pPr>
    </w:p>
    <w:p w:rsidR="00E24F24" w:rsidRPr="004B0289" w:rsidRDefault="00E24F24" w:rsidP="00DB5531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E635C9">
      <w:pPr>
        <w:pStyle w:val="Odstavekseznama"/>
        <w:numPr>
          <w:ilvl w:val="0"/>
          <w:numId w:val="2"/>
        </w:numPr>
        <w:rPr>
          <w:rFonts w:ascii="Arial" w:hAnsi="Arial" w:cs="Arial"/>
          <w:color w:val="00B050"/>
          <w:sz w:val="24"/>
          <w:szCs w:val="24"/>
        </w:rPr>
      </w:pPr>
      <w:r w:rsidRPr="004B0289">
        <w:rPr>
          <w:rFonts w:ascii="Arial" w:hAnsi="Arial" w:cs="Arial"/>
          <w:color w:val="0070C0"/>
          <w:sz w:val="24"/>
          <w:szCs w:val="24"/>
        </w:rPr>
        <w:t>Ugotovi, kaj je vplivalo na naraščanj</w:t>
      </w:r>
      <w:r w:rsidR="00C46CEA" w:rsidRPr="004B0289">
        <w:rPr>
          <w:rFonts w:ascii="Arial" w:hAnsi="Arial" w:cs="Arial"/>
          <w:color w:val="0070C0"/>
          <w:sz w:val="24"/>
          <w:szCs w:val="24"/>
        </w:rPr>
        <w:t>e števila prebivalstva med 10. i</w:t>
      </w:r>
      <w:r w:rsidRPr="004B0289">
        <w:rPr>
          <w:rFonts w:ascii="Arial" w:hAnsi="Arial" w:cs="Arial"/>
          <w:color w:val="0070C0"/>
          <w:sz w:val="24"/>
          <w:szCs w:val="24"/>
        </w:rPr>
        <w:t>n 14. stoletjem in</w:t>
      </w:r>
      <w:r w:rsidRPr="004B0289">
        <w:rPr>
          <w:rFonts w:ascii="Arial" w:hAnsi="Arial" w:cs="Arial"/>
          <w:sz w:val="24"/>
          <w:szCs w:val="24"/>
        </w:rPr>
        <w:t xml:space="preserve"> </w:t>
      </w:r>
      <w:r w:rsidRPr="004B0289">
        <w:rPr>
          <w:rFonts w:ascii="Arial" w:hAnsi="Arial" w:cs="Arial"/>
          <w:color w:val="00B050"/>
          <w:sz w:val="24"/>
          <w:szCs w:val="24"/>
        </w:rPr>
        <w:t xml:space="preserve">v katerih evropskih državah ter zakaj </w:t>
      </w:r>
      <w:r w:rsidR="00C46CEA" w:rsidRPr="004B0289">
        <w:rPr>
          <w:rFonts w:ascii="Arial" w:hAnsi="Arial" w:cs="Arial"/>
          <w:color w:val="00B050"/>
          <w:sz w:val="24"/>
          <w:szCs w:val="24"/>
        </w:rPr>
        <w:t>je bila ravno tam rast največja.</w:t>
      </w:r>
    </w:p>
    <w:p w:rsidR="00E24F24" w:rsidRPr="004B0289" w:rsidRDefault="00E24F24" w:rsidP="00DB5531">
      <w:pPr>
        <w:rPr>
          <w:rFonts w:ascii="Arial" w:hAnsi="Arial" w:cs="Arial"/>
          <w:sz w:val="24"/>
          <w:szCs w:val="24"/>
        </w:rPr>
      </w:pPr>
    </w:p>
    <w:p w:rsidR="00E24F24" w:rsidRPr="004B0289" w:rsidRDefault="00FD6B76" w:rsidP="008A37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alt="slika" style="width:386.25pt;height:311.25pt;visibility:visible">
            <v:imagedata r:id="rId7" o:title=""/>
          </v:shape>
        </w:pict>
      </w:r>
    </w:p>
    <w:p w:rsidR="00E24F24" w:rsidRPr="00546580" w:rsidRDefault="00C46CEA" w:rsidP="008A3783">
      <w:pPr>
        <w:rPr>
          <w:rFonts w:ascii="Arial" w:hAnsi="Arial" w:cs="Arial"/>
          <w:i/>
          <w:sz w:val="24"/>
          <w:szCs w:val="24"/>
        </w:rPr>
      </w:pPr>
      <w:r w:rsidRPr="00546580">
        <w:rPr>
          <w:rFonts w:ascii="Arial" w:hAnsi="Arial" w:cs="Arial"/>
          <w:i/>
          <w:sz w:val="24"/>
          <w:szCs w:val="24"/>
        </w:rPr>
        <w:t>(</w:t>
      </w:r>
      <w:r w:rsidR="00E24F24" w:rsidRPr="00546580">
        <w:rPr>
          <w:rFonts w:ascii="Arial" w:hAnsi="Arial" w:cs="Arial"/>
          <w:i/>
          <w:sz w:val="24"/>
          <w:szCs w:val="24"/>
        </w:rPr>
        <w:t xml:space="preserve">Hozjan, </w:t>
      </w:r>
      <w:r w:rsidRPr="00546580">
        <w:rPr>
          <w:rFonts w:ascii="Arial" w:hAnsi="Arial" w:cs="Arial"/>
          <w:i/>
          <w:sz w:val="24"/>
          <w:szCs w:val="24"/>
        </w:rPr>
        <w:t xml:space="preserve">A., </w:t>
      </w:r>
      <w:r w:rsidR="00E24F24" w:rsidRPr="00546580">
        <w:rPr>
          <w:rFonts w:ascii="Arial" w:hAnsi="Arial" w:cs="Arial"/>
          <w:i/>
          <w:sz w:val="24"/>
          <w:szCs w:val="24"/>
        </w:rPr>
        <w:t xml:space="preserve">Potočnik, </w:t>
      </w:r>
      <w:r w:rsidRPr="00546580">
        <w:rPr>
          <w:rFonts w:ascii="Arial" w:hAnsi="Arial" w:cs="Arial"/>
          <w:i/>
          <w:sz w:val="24"/>
          <w:szCs w:val="24"/>
        </w:rPr>
        <w:t xml:space="preserve">D. (2001): </w:t>
      </w:r>
      <w:r w:rsidR="00E24F24" w:rsidRPr="00546580">
        <w:rPr>
          <w:rFonts w:ascii="Arial" w:hAnsi="Arial" w:cs="Arial"/>
          <w:i/>
          <w:sz w:val="24"/>
          <w:szCs w:val="24"/>
        </w:rPr>
        <w:t>Zgodovina 2,</w:t>
      </w:r>
      <w:r w:rsidRPr="00546580">
        <w:rPr>
          <w:rFonts w:ascii="Arial" w:hAnsi="Arial" w:cs="Arial"/>
          <w:i/>
          <w:sz w:val="24"/>
          <w:szCs w:val="24"/>
        </w:rPr>
        <w:t xml:space="preserve"> Učbenik za drugi letnik gimnazije. Ljubljana: DZS.)</w:t>
      </w:r>
    </w:p>
    <w:p w:rsidR="00E24F24" w:rsidRPr="004B0289" w:rsidRDefault="00E24F24" w:rsidP="00E635C9">
      <w:pPr>
        <w:pStyle w:val="Odstavekseznama"/>
        <w:numPr>
          <w:ilvl w:val="0"/>
          <w:numId w:val="2"/>
        </w:numPr>
        <w:rPr>
          <w:rFonts w:ascii="Arial" w:hAnsi="Arial" w:cs="Arial"/>
          <w:color w:val="FF0000"/>
          <w:sz w:val="24"/>
          <w:szCs w:val="24"/>
        </w:rPr>
      </w:pPr>
      <w:r w:rsidRPr="004B0289">
        <w:rPr>
          <w:rFonts w:ascii="Arial" w:hAnsi="Arial" w:cs="Arial"/>
          <w:color w:val="FF0000"/>
          <w:sz w:val="24"/>
          <w:szCs w:val="24"/>
        </w:rPr>
        <w:t xml:space="preserve">Zakaj je število prebivalstva od srede 14. stoletja začelo upadati? V pomoč pri odgovoru naj ti bo  spletna stran  </w:t>
      </w:r>
      <w:hyperlink r:id="rId8" w:history="1">
        <w:r w:rsidRPr="004B0289">
          <w:rPr>
            <w:rStyle w:val="Hiperpovezava"/>
            <w:rFonts w:ascii="Arial" w:hAnsi="Arial" w:cs="Arial"/>
            <w:color w:val="FF0000"/>
            <w:sz w:val="24"/>
            <w:szCs w:val="24"/>
          </w:rPr>
          <w:t>http://sl.wikipedia.org/wiki/Kuga</w:t>
        </w:r>
      </w:hyperlink>
      <w:r w:rsidR="00A07694" w:rsidRPr="004B0289">
        <w:rPr>
          <w:rStyle w:val="Hiperpovezava"/>
          <w:rFonts w:ascii="Arial" w:hAnsi="Arial" w:cs="Arial"/>
          <w:color w:val="FF0000"/>
          <w:sz w:val="24"/>
          <w:szCs w:val="24"/>
        </w:rPr>
        <w:t>.</w:t>
      </w:r>
    </w:p>
    <w:p w:rsidR="00E24F24" w:rsidRPr="004B0289" w:rsidRDefault="00E24F24" w:rsidP="008A378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D967EB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3E55F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Srednjeveško kol</w:t>
      </w:r>
      <w:r w:rsidR="004F4737" w:rsidRPr="004B0289">
        <w:rPr>
          <w:rFonts w:ascii="Arial" w:hAnsi="Arial" w:cs="Arial"/>
          <w:sz w:val="24"/>
          <w:szCs w:val="24"/>
        </w:rPr>
        <w:t>onizacijo  so izvajali fevdalci. S pomočjo učbenika (str. 79‒</w:t>
      </w:r>
      <w:r w:rsidRPr="004B0289">
        <w:rPr>
          <w:rFonts w:ascii="Arial" w:hAnsi="Arial" w:cs="Arial"/>
          <w:sz w:val="24"/>
          <w:szCs w:val="24"/>
        </w:rPr>
        <w:t>80) ugotovi:</w:t>
      </w:r>
    </w:p>
    <w:p w:rsidR="00E24F24" w:rsidRPr="004B0289" w:rsidRDefault="00E24F24" w:rsidP="00B33F85">
      <w:pPr>
        <w:pStyle w:val="Odstavekseznama"/>
        <w:rPr>
          <w:rFonts w:ascii="Arial" w:hAnsi="Arial" w:cs="Arial"/>
          <w:sz w:val="24"/>
          <w:szCs w:val="24"/>
        </w:rPr>
      </w:pPr>
    </w:p>
    <w:p w:rsidR="00E24F24" w:rsidRPr="004B0289" w:rsidRDefault="00E24F24" w:rsidP="00B33F85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4B0289">
        <w:rPr>
          <w:rFonts w:ascii="Arial" w:hAnsi="Arial" w:cs="Arial"/>
          <w:color w:val="FF0000"/>
          <w:sz w:val="24"/>
          <w:szCs w:val="24"/>
        </w:rPr>
        <w:t>Kaj je kolon</w:t>
      </w:r>
      <w:r w:rsidR="004F4737" w:rsidRPr="004B0289">
        <w:rPr>
          <w:rFonts w:ascii="Arial" w:hAnsi="Arial" w:cs="Arial"/>
          <w:color w:val="FF0000"/>
          <w:sz w:val="24"/>
          <w:szCs w:val="24"/>
        </w:rPr>
        <w:t>izacija?</w:t>
      </w:r>
    </w:p>
    <w:p w:rsidR="00E24F24" w:rsidRPr="004B0289" w:rsidRDefault="00E24F24" w:rsidP="00B33F85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4B0289">
        <w:rPr>
          <w:rFonts w:ascii="Arial" w:hAnsi="Arial" w:cs="Arial"/>
          <w:color w:val="FF0000"/>
          <w:sz w:val="24"/>
          <w:szCs w:val="24"/>
        </w:rPr>
        <w:t>Na kakšen način so fevdalci pridobivali nove obdelovalne površine?</w:t>
      </w:r>
    </w:p>
    <w:p w:rsidR="00E24F24" w:rsidRPr="004B0289" w:rsidRDefault="00E24F24" w:rsidP="00B33F85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4B0289">
        <w:rPr>
          <w:rFonts w:ascii="Arial" w:hAnsi="Arial" w:cs="Arial"/>
          <w:color w:val="FF0000"/>
          <w:sz w:val="24"/>
          <w:szCs w:val="24"/>
        </w:rPr>
        <w:t>Navedi poglaviten razlog, ki je fevdalce vodil k pridobiv</w:t>
      </w:r>
      <w:r w:rsidR="004F4737" w:rsidRPr="004B0289">
        <w:rPr>
          <w:rFonts w:ascii="Arial" w:hAnsi="Arial" w:cs="Arial"/>
          <w:color w:val="FF0000"/>
          <w:sz w:val="24"/>
          <w:szCs w:val="24"/>
        </w:rPr>
        <w:t>anju novih obdelovalnih površin.</w:t>
      </w:r>
    </w:p>
    <w:p w:rsidR="00E24F24" w:rsidRPr="004B0289" w:rsidRDefault="00E24F24" w:rsidP="00B33F85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4B0289">
        <w:rPr>
          <w:rFonts w:ascii="Arial" w:hAnsi="Arial" w:cs="Arial"/>
          <w:color w:val="FF0000"/>
          <w:sz w:val="24"/>
          <w:szCs w:val="24"/>
        </w:rPr>
        <w:t>Kdaj govorimo o zunanji in kdaj o notranji kolonizaciji?</w:t>
      </w:r>
    </w:p>
    <w:p w:rsidR="00E24F24" w:rsidRPr="004B0289" w:rsidRDefault="00E24F24" w:rsidP="00DB5531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8A378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8A378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8A378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8A3783">
      <w:pPr>
        <w:rPr>
          <w:rFonts w:ascii="Arial" w:hAnsi="Arial" w:cs="Arial"/>
          <w:color w:val="0070C0"/>
          <w:sz w:val="24"/>
          <w:szCs w:val="24"/>
        </w:rPr>
      </w:pPr>
    </w:p>
    <w:p w:rsidR="00E24F24" w:rsidRPr="004B0289" w:rsidRDefault="00E24F24" w:rsidP="003E55F4">
      <w:pPr>
        <w:pStyle w:val="Odstavekseznama"/>
        <w:numPr>
          <w:ilvl w:val="0"/>
          <w:numId w:val="3"/>
        </w:numPr>
        <w:rPr>
          <w:rFonts w:ascii="Arial" w:hAnsi="Arial" w:cs="Arial"/>
          <w:color w:val="0070C0"/>
          <w:sz w:val="24"/>
          <w:szCs w:val="24"/>
        </w:rPr>
      </w:pPr>
      <w:r w:rsidRPr="004B0289">
        <w:rPr>
          <w:rFonts w:ascii="Arial" w:hAnsi="Arial" w:cs="Arial"/>
          <w:color w:val="0070C0"/>
          <w:sz w:val="24"/>
          <w:szCs w:val="24"/>
        </w:rPr>
        <w:t>Razmisli, kako je zunanja kolonizacija vplivala na etnične spremembe v Evropi in s pomočjo slikovnega gradiv</w:t>
      </w:r>
      <w:r w:rsidR="004F4737" w:rsidRPr="004B0289">
        <w:rPr>
          <w:rFonts w:ascii="Arial" w:hAnsi="Arial" w:cs="Arial"/>
          <w:color w:val="0070C0"/>
          <w:sz w:val="24"/>
          <w:szCs w:val="24"/>
        </w:rPr>
        <w:t>a ugotovi, kaj so etnični otoki.</w:t>
      </w:r>
    </w:p>
    <w:p w:rsidR="00E24F24" w:rsidRPr="004B0289" w:rsidRDefault="00E24F24" w:rsidP="00DB5531">
      <w:pPr>
        <w:rPr>
          <w:rFonts w:ascii="Arial" w:hAnsi="Arial" w:cs="Arial"/>
          <w:sz w:val="24"/>
          <w:szCs w:val="24"/>
        </w:rPr>
      </w:pPr>
    </w:p>
    <w:p w:rsidR="00E24F24" w:rsidRPr="004B0289" w:rsidRDefault="00FD6B76" w:rsidP="003B60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_x0000_i1026" type="#_x0000_t75" style="width:387.75pt;height:252.75pt;visibility:visible">
            <v:imagedata r:id="rId9" o:title=""/>
          </v:shape>
        </w:pict>
      </w:r>
    </w:p>
    <w:p w:rsidR="00E24F24" w:rsidRDefault="00E24F24" w:rsidP="003B60CC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Nemški etnični otoki na Slovenskem</w:t>
      </w:r>
    </w:p>
    <w:p w:rsidR="00546580" w:rsidRPr="00546580" w:rsidRDefault="00FD6B76" w:rsidP="003B60CC">
      <w:pPr>
        <w:rPr>
          <w:rFonts w:ascii="Arial" w:hAnsi="Arial" w:cs="Arial"/>
          <w:i/>
        </w:rPr>
      </w:pPr>
      <w:r>
        <w:t>(</w:t>
      </w:r>
      <w:hyperlink r:id="rId10" w:history="1">
        <w:r w:rsidR="00546580" w:rsidRPr="00546580">
          <w:rPr>
            <w:rStyle w:val="Hiperpovezava"/>
            <w:rFonts w:ascii="Arial" w:hAnsi="Arial" w:cs="Arial"/>
            <w:i/>
          </w:rPr>
          <w:t>http://www.gottschee.net/Frames/Mainframe/Deutsch/Landkarten%20Archiv%20Y.htm</w:t>
        </w:r>
      </w:hyperlink>
      <w:r w:rsidR="00546580" w:rsidRPr="0054658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(dostop: 26. 7. 2016).)</w:t>
      </w:r>
    </w:p>
    <w:p w:rsidR="00E24F24" w:rsidRPr="004B0289" w:rsidRDefault="00E24F24" w:rsidP="00FC672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Srednjeveška agrarna kolonizacija je na</w:t>
      </w:r>
      <w:r w:rsidR="004F4737" w:rsidRPr="004B0289">
        <w:rPr>
          <w:rFonts w:ascii="Arial" w:hAnsi="Arial" w:cs="Arial"/>
          <w:sz w:val="24"/>
          <w:szCs w:val="24"/>
        </w:rPr>
        <w:t>jintenzivneje potekala med 10. in 14. s</w:t>
      </w:r>
      <w:r w:rsidRPr="004B0289">
        <w:rPr>
          <w:rFonts w:ascii="Arial" w:hAnsi="Arial" w:cs="Arial"/>
          <w:sz w:val="24"/>
          <w:szCs w:val="24"/>
        </w:rPr>
        <w:t>toletjem. Po vsej Evropi so nastajala nova naselja. Fevdalci so koloniste najprej naseljevali v nižinske dele svojih posesti (nižinska kolonizacija), kasneje pa je kolonizacija zajela tudi višje ležeče predele.</w:t>
      </w:r>
    </w:p>
    <w:p w:rsidR="00E24F24" w:rsidRPr="004B0289" w:rsidRDefault="00E24F24" w:rsidP="008A378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FC6724">
      <w:pPr>
        <w:pStyle w:val="Odstavekseznama"/>
        <w:numPr>
          <w:ilvl w:val="0"/>
          <w:numId w:val="4"/>
        </w:numPr>
        <w:rPr>
          <w:rFonts w:ascii="Arial" w:hAnsi="Arial" w:cs="Arial"/>
          <w:color w:val="0070C0"/>
          <w:sz w:val="24"/>
          <w:szCs w:val="24"/>
        </w:rPr>
      </w:pPr>
      <w:r w:rsidRPr="004B0289">
        <w:rPr>
          <w:rFonts w:ascii="Arial" w:hAnsi="Arial" w:cs="Arial"/>
          <w:color w:val="0070C0"/>
          <w:sz w:val="24"/>
          <w:szCs w:val="24"/>
        </w:rPr>
        <w:t>Zakaj se je kolonizacija v poznem srednjem veku preusmerila v višje ležeče predele?</w:t>
      </w:r>
    </w:p>
    <w:p w:rsidR="00E24F24" w:rsidRPr="004B0289" w:rsidRDefault="00E24F24" w:rsidP="00FC6724">
      <w:pPr>
        <w:pStyle w:val="Odstavekseznama"/>
        <w:numPr>
          <w:ilvl w:val="0"/>
          <w:numId w:val="4"/>
        </w:numPr>
        <w:rPr>
          <w:rFonts w:ascii="Arial" w:hAnsi="Arial" w:cs="Arial"/>
          <w:color w:val="0070C0"/>
          <w:sz w:val="24"/>
          <w:szCs w:val="24"/>
        </w:rPr>
      </w:pPr>
      <w:r w:rsidRPr="004B0289">
        <w:rPr>
          <w:rFonts w:ascii="Arial" w:hAnsi="Arial" w:cs="Arial"/>
          <w:color w:val="0070C0"/>
          <w:sz w:val="24"/>
          <w:szCs w:val="24"/>
        </w:rPr>
        <w:t>Pod spodnji sliki napiši, ali je vas nastala v obdobju niž</w:t>
      </w:r>
      <w:r w:rsidR="004F4737" w:rsidRPr="004B0289">
        <w:rPr>
          <w:rFonts w:ascii="Arial" w:hAnsi="Arial" w:cs="Arial"/>
          <w:color w:val="0070C0"/>
          <w:sz w:val="24"/>
          <w:szCs w:val="24"/>
        </w:rPr>
        <w:t>inske ali višinske kolonizacije.</w:t>
      </w:r>
      <w:r w:rsidRPr="004B0289">
        <w:rPr>
          <w:rFonts w:ascii="Arial" w:hAnsi="Arial" w:cs="Arial"/>
          <w:color w:val="0070C0"/>
          <w:sz w:val="24"/>
          <w:szCs w:val="24"/>
        </w:rPr>
        <w:t xml:space="preserve"> </w:t>
      </w:r>
      <w:r w:rsidR="004F4737" w:rsidRPr="004B0289">
        <w:rPr>
          <w:rFonts w:ascii="Arial" w:hAnsi="Arial" w:cs="Arial"/>
          <w:color w:val="0070C0"/>
          <w:sz w:val="24"/>
          <w:szCs w:val="24"/>
        </w:rPr>
        <w:t>Svojo odločitev kratko utemelji.</w:t>
      </w:r>
    </w:p>
    <w:p w:rsidR="00E24F24" w:rsidRPr="004B0289" w:rsidRDefault="00E24F24" w:rsidP="008A3783">
      <w:pPr>
        <w:rPr>
          <w:rFonts w:ascii="Arial" w:hAnsi="Arial" w:cs="Arial"/>
          <w:sz w:val="24"/>
          <w:szCs w:val="24"/>
        </w:rPr>
      </w:pPr>
    </w:p>
    <w:p w:rsidR="004F4737" w:rsidRPr="004B0289" w:rsidRDefault="00FD6B76" w:rsidP="0017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pict>
          <v:shape id="Slika 4" o:spid="_x0000_i1027" type="#_x0000_t75" style="width:220.5pt;height:147pt;visibility:visible">
            <v:imagedata r:id="rId11" o:title=""/>
          </v:shape>
        </w:pict>
      </w:r>
      <w:r>
        <w:rPr>
          <w:rFonts w:ascii="Arial" w:hAnsi="Arial" w:cs="Arial"/>
          <w:noProof/>
          <w:lang w:eastAsia="sl-SI"/>
        </w:rPr>
        <w:pict>
          <v:shape id="_x0000_i1028" type="#_x0000_t75" style="width:219pt;height:128.25pt;visibility:visible">
            <v:imagedata r:id="rId12" o:title=""/>
          </v:shape>
        </w:pict>
      </w:r>
    </w:p>
    <w:p w:rsidR="00E24F24" w:rsidRPr="004B0289" w:rsidRDefault="000B0760" w:rsidP="00174BF7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____________________________</w:t>
      </w:r>
      <w:r w:rsidR="00546580">
        <w:rPr>
          <w:rFonts w:ascii="Arial" w:hAnsi="Arial" w:cs="Arial"/>
          <w:sz w:val="24"/>
          <w:szCs w:val="24"/>
        </w:rPr>
        <w:t xml:space="preserve">         ________________________________      </w:t>
      </w:r>
      <w:r w:rsidRPr="004B0289">
        <w:rPr>
          <w:rFonts w:ascii="Arial" w:hAnsi="Arial" w:cs="Arial"/>
          <w:sz w:val="24"/>
          <w:szCs w:val="24"/>
        </w:rPr>
        <w:t xml:space="preserve">                       </w:t>
      </w:r>
      <w:r w:rsidR="00546580">
        <w:rPr>
          <w:rFonts w:ascii="Arial" w:hAnsi="Arial" w:cs="Arial"/>
          <w:sz w:val="24"/>
          <w:szCs w:val="24"/>
        </w:rPr>
        <w:t xml:space="preserve">                      ____________________________          ________________________________</w:t>
      </w:r>
    </w:p>
    <w:p w:rsidR="00E24F24" w:rsidRPr="004B0289" w:rsidRDefault="00E24F24" w:rsidP="00174BF7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174BF7">
      <w:pPr>
        <w:pStyle w:val="Odstavekseznama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4B0289">
        <w:rPr>
          <w:rFonts w:ascii="Arial" w:hAnsi="Arial" w:cs="Arial"/>
          <w:color w:val="0070C0"/>
          <w:sz w:val="24"/>
          <w:szCs w:val="24"/>
        </w:rPr>
        <w:t>Kolonizacija je vplivala t</w:t>
      </w:r>
      <w:r w:rsidR="000B0760" w:rsidRPr="004B0289">
        <w:rPr>
          <w:rFonts w:ascii="Arial" w:hAnsi="Arial" w:cs="Arial"/>
          <w:color w:val="0070C0"/>
          <w:sz w:val="24"/>
          <w:szCs w:val="24"/>
        </w:rPr>
        <w:t>udi na zunanjo podobo podeželja.</w:t>
      </w:r>
      <w:r w:rsidRPr="004B0289">
        <w:rPr>
          <w:rFonts w:ascii="Arial" w:hAnsi="Arial" w:cs="Arial"/>
          <w:color w:val="0070C0"/>
          <w:sz w:val="24"/>
          <w:szCs w:val="24"/>
        </w:rPr>
        <w:t xml:space="preserve"> Velikost in oblika njiv sta dobili novo podobo, ki jo prikazuje spodnja slika. S pomočjo učbenika (str</w:t>
      </w:r>
      <w:r w:rsidR="000B0760" w:rsidRPr="004B0289">
        <w:rPr>
          <w:rFonts w:ascii="Arial" w:hAnsi="Arial" w:cs="Arial"/>
          <w:color w:val="0070C0"/>
          <w:sz w:val="24"/>
          <w:szCs w:val="24"/>
        </w:rPr>
        <w:t>.</w:t>
      </w:r>
      <w:r w:rsidR="00546580">
        <w:rPr>
          <w:rFonts w:ascii="Arial" w:hAnsi="Arial" w:cs="Arial"/>
          <w:color w:val="0070C0"/>
          <w:sz w:val="24"/>
          <w:szCs w:val="24"/>
        </w:rPr>
        <w:t xml:space="preserve"> 80)</w:t>
      </w:r>
      <w:r w:rsidRPr="004B0289">
        <w:rPr>
          <w:rFonts w:ascii="Arial" w:hAnsi="Arial" w:cs="Arial"/>
          <w:color w:val="0070C0"/>
          <w:sz w:val="24"/>
          <w:szCs w:val="24"/>
        </w:rPr>
        <w:t xml:space="preserve"> ugotovi</w:t>
      </w:r>
      <w:r w:rsidR="00546580">
        <w:rPr>
          <w:rFonts w:ascii="Arial" w:hAnsi="Arial" w:cs="Arial"/>
          <w:color w:val="0070C0"/>
          <w:sz w:val="24"/>
          <w:szCs w:val="24"/>
        </w:rPr>
        <w:t>,</w:t>
      </w:r>
      <w:r w:rsidRPr="004B0289">
        <w:rPr>
          <w:rFonts w:ascii="Arial" w:hAnsi="Arial" w:cs="Arial"/>
          <w:color w:val="0070C0"/>
          <w:sz w:val="24"/>
          <w:szCs w:val="24"/>
        </w:rPr>
        <w:t xml:space="preserve">  zakaj so njive postale ozke</w:t>
      </w:r>
      <w:r w:rsidR="000B0760" w:rsidRPr="004B0289">
        <w:rPr>
          <w:rFonts w:ascii="Arial" w:hAnsi="Arial" w:cs="Arial"/>
          <w:color w:val="0070C0"/>
          <w:sz w:val="24"/>
          <w:szCs w:val="24"/>
        </w:rPr>
        <w:t xml:space="preserve"> in dolge in dobile obliko prog.</w:t>
      </w:r>
    </w:p>
    <w:p w:rsidR="00E24F24" w:rsidRPr="004B0289" w:rsidRDefault="00E24F24" w:rsidP="003E55F4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 xml:space="preserve"> </w:t>
      </w:r>
    </w:p>
    <w:p w:rsidR="00E24F24" w:rsidRPr="004B0289" w:rsidRDefault="00FD6B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_x0000_i1029" type="#_x0000_t75" style="width:231pt;height:173.25pt;visibility:visible">
            <v:imagedata r:id="rId13" o:title=""/>
          </v:shape>
        </w:pict>
      </w:r>
      <w:r w:rsidR="00E24F24" w:rsidRPr="004B0289">
        <w:rPr>
          <w:rFonts w:ascii="Arial" w:hAnsi="Arial" w:cs="Arial"/>
          <w:sz w:val="24"/>
          <w:szCs w:val="24"/>
        </w:rPr>
        <w:t xml:space="preserve"> </w:t>
      </w:r>
    </w:p>
    <w:p w:rsidR="00E24F24" w:rsidRPr="00546580" w:rsidRDefault="00E24F24">
      <w:pPr>
        <w:rPr>
          <w:rFonts w:ascii="Arial" w:hAnsi="Arial" w:cs="Arial"/>
          <w:i/>
          <w:sz w:val="24"/>
          <w:szCs w:val="24"/>
        </w:rPr>
      </w:pPr>
    </w:p>
    <w:p w:rsidR="00E24F24" w:rsidRPr="00FD6B76" w:rsidRDefault="00A07694">
      <w:pPr>
        <w:rPr>
          <w:rFonts w:ascii="Arial" w:hAnsi="Arial" w:cs="Arial"/>
          <w:i/>
          <w:sz w:val="24"/>
          <w:szCs w:val="24"/>
        </w:rPr>
      </w:pPr>
      <w:r w:rsidRPr="00546580">
        <w:rPr>
          <w:rFonts w:ascii="Arial" w:hAnsi="Arial" w:cs="Arial"/>
          <w:i/>
          <w:color w:val="0070C0"/>
        </w:rPr>
        <w:t>(</w:t>
      </w:r>
      <w:hyperlink r:id="rId14" w:history="1">
        <w:r w:rsidR="00E24F24" w:rsidRPr="00546580">
          <w:rPr>
            <w:rStyle w:val="Hiperpovezava"/>
            <w:rFonts w:ascii="Arial" w:hAnsi="Arial" w:cs="Arial"/>
            <w:i/>
            <w:color w:val="0070C0"/>
            <w:sz w:val="24"/>
            <w:szCs w:val="24"/>
          </w:rPr>
          <w:t>http://www.dedi.si/dediscina/201-bitenjsko-polje-v-progah</w:t>
        </w:r>
      </w:hyperlink>
      <w:r w:rsidR="00FD6B76">
        <w:rPr>
          <w:rStyle w:val="Hiperpovezava"/>
          <w:rFonts w:ascii="Arial" w:hAnsi="Arial" w:cs="Arial"/>
          <w:i/>
          <w:color w:val="0070C0"/>
          <w:sz w:val="24"/>
          <w:szCs w:val="24"/>
        </w:rPr>
        <w:t xml:space="preserve"> </w:t>
      </w:r>
      <w:bookmarkStart w:id="0" w:name="_GoBack"/>
      <w:r w:rsidR="00FD6B76" w:rsidRPr="00FD6B76">
        <w:rPr>
          <w:rStyle w:val="Hiperpovezava"/>
          <w:rFonts w:ascii="Arial" w:hAnsi="Arial" w:cs="Arial"/>
          <w:i/>
          <w:color w:val="auto"/>
          <w:sz w:val="24"/>
          <w:szCs w:val="24"/>
          <w:u w:val="none"/>
        </w:rPr>
        <w:t>(dostop: 26. 7. 2016).</w:t>
      </w:r>
      <w:r w:rsidRPr="00FD6B76">
        <w:rPr>
          <w:rStyle w:val="Hiperpovezava"/>
          <w:rFonts w:ascii="Arial" w:hAnsi="Arial" w:cs="Arial"/>
          <w:i/>
          <w:color w:val="auto"/>
          <w:sz w:val="24"/>
          <w:szCs w:val="24"/>
          <w:u w:val="none"/>
        </w:rPr>
        <w:t>)</w:t>
      </w:r>
    </w:p>
    <w:bookmarkEnd w:id="0"/>
    <w:p w:rsidR="00E24F24" w:rsidRPr="004B0289" w:rsidRDefault="00E24F24" w:rsidP="00ED7B7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 xml:space="preserve">Ena izmed posledic kolonizacije se odraža tudi v jezikovnih spremembah in premikih narodnostnih meja. V času srednjeveške kolonizacije se je spremenila tudi slovenska jezikovna in etnična meja, predvsem na severu, kjer je potekala germanizacija. </w:t>
      </w:r>
    </w:p>
    <w:p w:rsidR="00E24F24" w:rsidRPr="004B0289" w:rsidRDefault="00E24F24" w:rsidP="00324AA8">
      <w:pPr>
        <w:pStyle w:val="Odstavekseznama"/>
        <w:rPr>
          <w:rFonts w:ascii="Arial" w:hAnsi="Arial" w:cs="Arial"/>
          <w:color w:val="00B050"/>
          <w:sz w:val="24"/>
          <w:szCs w:val="24"/>
        </w:rPr>
      </w:pPr>
      <w:r w:rsidRPr="004B0289">
        <w:rPr>
          <w:rFonts w:ascii="Arial" w:hAnsi="Arial" w:cs="Arial"/>
          <w:color w:val="00B050"/>
          <w:sz w:val="24"/>
          <w:szCs w:val="24"/>
        </w:rPr>
        <w:t>Postavljeni sta dve trditvi. Izberi pravilno</w:t>
      </w:r>
      <w:r w:rsidR="000B0760" w:rsidRPr="004B0289">
        <w:rPr>
          <w:rFonts w:ascii="Arial" w:hAnsi="Arial" w:cs="Arial"/>
          <w:color w:val="00B050"/>
          <w:sz w:val="24"/>
          <w:szCs w:val="24"/>
        </w:rPr>
        <w:t xml:space="preserve"> in jo utemelji.</w:t>
      </w:r>
    </w:p>
    <w:p w:rsidR="00E24F24" w:rsidRPr="004B0289" w:rsidRDefault="00E24F24" w:rsidP="00324AA8">
      <w:pPr>
        <w:pStyle w:val="Odstavekseznama"/>
        <w:rPr>
          <w:rFonts w:ascii="Arial" w:hAnsi="Arial" w:cs="Arial"/>
          <w:sz w:val="24"/>
          <w:szCs w:val="24"/>
        </w:rPr>
      </w:pPr>
    </w:p>
    <w:p w:rsidR="00E24F24" w:rsidRPr="004B0289" w:rsidRDefault="00E24F24" w:rsidP="00324AA8">
      <w:pPr>
        <w:pStyle w:val="Odstavekseznama"/>
        <w:numPr>
          <w:ilvl w:val="0"/>
          <w:numId w:val="5"/>
        </w:numPr>
        <w:rPr>
          <w:rFonts w:ascii="Arial" w:hAnsi="Arial" w:cs="Arial"/>
          <w:color w:val="00B050"/>
          <w:sz w:val="24"/>
          <w:szCs w:val="24"/>
        </w:rPr>
      </w:pPr>
      <w:r w:rsidRPr="004B0289">
        <w:rPr>
          <w:rFonts w:ascii="Arial" w:hAnsi="Arial" w:cs="Arial"/>
          <w:color w:val="00B050"/>
          <w:sz w:val="24"/>
          <w:szCs w:val="24"/>
        </w:rPr>
        <w:t>Nemški fevdalci so v srednjem veku izvajali načrtno germanizacijo.</w:t>
      </w:r>
    </w:p>
    <w:p w:rsidR="00E24F24" w:rsidRPr="004B0289" w:rsidRDefault="00E24F24" w:rsidP="00324AA8">
      <w:pPr>
        <w:pStyle w:val="Odstavekseznama"/>
        <w:numPr>
          <w:ilvl w:val="0"/>
          <w:numId w:val="5"/>
        </w:numPr>
        <w:rPr>
          <w:rFonts w:ascii="Arial" w:hAnsi="Arial" w:cs="Arial"/>
          <w:color w:val="00B050"/>
          <w:sz w:val="24"/>
          <w:szCs w:val="24"/>
        </w:rPr>
      </w:pPr>
      <w:r w:rsidRPr="004B0289">
        <w:rPr>
          <w:rFonts w:ascii="Arial" w:hAnsi="Arial" w:cs="Arial"/>
          <w:color w:val="00B050"/>
          <w:sz w:val="24"/>
          <w:szCs w:val="24"/>
        </w:rPr>
        <w:t>Germanizacija je bila posledica dejstva, da so fevdalci potrebovali delovno silo in ne moremo govoriti o načrtni germanizaciji.</w:t>
      </w: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D50DE3">
      <w:pPr>
        <w:pStyle w:val="Odstavekseznama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4B0289">
        <w:rPr>
          <w:rFonts w:ascii="Arial" w:hAnsi="Arial" w:cs="Arial"/>
          <w:color w:val="0070C0"/>
          <w:sz w:val="24"/>
          <w:szCs w:val="24"/>
        </w:rPr>
        <w:t>Kolonizacija je povzročila velike gospodarske in jezikovne spremembe v Evropi.  Nalogo reši</w:t>
      </w:r>
      <w:r w:rsidR="00546580">
        <w:rPr>
          <w:rFonts w:ascii="Arial" w:hAnsi="Arial" w:cs="Arial"/>
          <w:color w:val="0070C0"/>
          <w:sz w:val="24"/>
          <w:szCs w:val="24"/>
        </w:rPr>
        <w:t>, tako</w:t>
      </w:r>
      <w:r w:rsidRPr="004B0289">
        <w:rPr>
          <w:rFonts w:ascii="Arial" w:hAnsi="Arial" w:cs="Arial"/>
          <w:color w:val="0070C0"/>
          <w:sz w:val="24"/>
          <w:szCs w:val="24"/>
        </w:rPr>
        <w:t xml:space="preserve"> da pred navedeno posledico kolonizacije vpišeš črko J, če gre za jezikovno posledico in črko G če je posledica gospodarske narave in  spre</w:t>
      </w:r>
      <w:r w:rsidR="000B0760" w:rsidRPr="004B0289">
        <w:rPr>
          <w:rFonts w:ascii="Arial" w:hAnsi="Arial" w:cs="Arial"/>
          <w:color w:val="0070C0"/>
          <w:sz w:val="24"/>
          <w:szCs w:val="24"/>
        </w:rPr>
        <w:t>minja  zunanjo podobo podeželja.</w:t>
      </w: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___ etnični  otoki</w:t>
      </w: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___ triletno kolobarjenje</w:t>
      </w: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___asimilacija</w:t>
      </w: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___ razdelitev njiv na proge</w:t>
      </w:r>
    </w:p>
    <w:p w:rsidR="00E24F24" w:rsidRPr="004B0289" w:rsidRDefault="00E24F24" w:rsidP="00D50DE3">
      <w:pPr>
        <w:rPr>
          <w:rFonts w:ascii="Arial" w:hAnsi="Arial" w:cs="Arial"/>
          <w:sz w:val="24"/>
          <w:szCs w:val="24"/>
        </w:rPr>
      </w:pPr>
      <w:r w:rsidRPr="004B0289">
        <w:rPr>
          <w:rFonts w:ascii="Arial" w:hAnsi="Arial" w:cs="Arial"/>
          <w:sz w:val="24"/>
          <w:szCs w:val="24"/>
        </w:rPr>
        <w:t>___ večja gostota naseljenosti</w:t>
      </w:r>
    </w:p>
    <w:p w:rsidR="00E24F24" w:rsidRPr="004B0289" w:rsidRDefault="00E24F24" w:rsidP="00324AA8">
      <w:pPr>
        <w:rPr>
          <w:rFonts w:ascii="Arial" w:hAnsi="Arial" w:cs="Arial"/>
          <w:sz w:val="24"/>
          <w:szCs w:val="24"/>
        </w:rPr>
      </w:pPr>
    </w:p>
    <w:p w:rsidR="00E24F24" w:rsidRPr="004B0289" w:rsidRDefault="00E24F24">
      <w:pPr>
        <w:rPr>
          <w:rFonts w:ascii="Arial" w:hAnsi="Arial" w:cs="Arial"/>
          <w:sz w:val="24"/>
          <w:szCs w:val="24"/>
        </w:rPr>
      </w:pPr>
    </w:p>
    <w:p w:rsidR="00E24F24" w:rsidRPr="004B0289" w:rsidRDefault="00E24F24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9C250B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9C250B">
      <w:pPr>
        <w:pStyle w:val="Odstavekseznama"/>
        <w:rPr>
          <w:rFonts w:ascii="Arial" w:hAnsi="Arial" w:cs="Arial"/>
          <w:sz w:val="24"/>
          <w:szCs w:val="24"/>
        </w:rPr>
      </w:pPr>
    </w:p>
    <w:p w:rsidR="00E24F24" w:rsidRPr="004B0289" w:rsidRDefault="00E24F24" w:rsidP="009C250B">
      <w:pPr>
        <w:pStyle w:val="Odstavekseznama"/>
        <w:rPr>
          <w:rFonts w:ascii="Arial" w:hAnsi="Arial" w:cs="Arial"/>
          <w:sz w:val="24"/>
          <w:szCs w:val="24"/>
        </w:rPr>
      </w:pPr>
    </w:p>
    <w:p w:rsidR="00E24F24" w:rsidRPr="004B0289" w:rsidRDefault="00E24F24">
      <w:pPr>
        <w:rPr>
          <w:rFonts w:ascii="Arial" w:hAnsi="Arial" w:cs="Arial"/>
          <w:sz w:val="24"/>
          <w:szCs w:val="24"/>
        </w:rPr>
      </w:pPr>
    </w:p>
    <w:p w:rsidR="00E24F24" w:rsidRPr="004B0289" w:rsidRDefault="00E24F24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581F84">
      <w:pPr>
        <w:rPr>
          <w:rFonts w:ascii="Arial" w:hAnsi="Arial" w:cs="Arial"/>
          <w:sz w:val="24"/>
          <w:szCs w:val="24"/>
        </w:rPr>
      </w:pPr>
    </w:p>
    <w:p w:rsidR="00E24F24" w:rsidRPr="004B0289" w:rsidRDefault="00E24F24" w:rsidP="00581F84">
      <w:pPr>
        <w:rPr>
          <w:rFonts w:ascii="Arial" w:hAnsi="Arial" w:cs="Arial"/>
          <w:sz w:val="24"/>
          <w:szCs w:val="24"/>
        </w:rPr>
      </w:pPr>
    </w:p>
    <w:p w:rsidR="00E24F24" w:rsidRPr="004B0289" w:rsidRDefault="00E24F24">
      <w:pPr>
        <w:rPr>
          <w:rFonts w:ascii="Arial" w:hAnsi="Arial" w:cs="Arial"/>
          <w:sz w:val="24"/>
          <w:szCs w:val="24"/>
        </w:rPr>
      </w:pPr>
    </w:p>
    <w:sectPr w:rsidR="00E24F24" w:rsidRPr="004B0289" w:rsidSect="00D6557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580" w:rsidRDefault="00546580" w:rsidP="00546580">
      <w:pPr>
        <w:spacing w:after="0" w:line="240" w:lineRule="auto"/>
      </w:pPr>
      <w:r>
        <w:separator/>
      </w:r>
    </w:p>
  </w:endnote>
  <w:endnote w:type="continuationSeparator" w:id="0">
    <w:p w:rsidR="00546580" w:rsidRDefault="00546580" w:rsidP="0054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580" w:rsidRDefault="00546580" w:rsidP="00546580">
      <w:pPr>
        <w:spacing w:after="0" w:line="240" w:lineRule="auto"/>
      </w:pPr>
      <w:r>
        <w:separator/>
      </w:r>
    </w:p>
  </w:footnote>
  <w:footnote w:type="continuationSeparator" w:id="0">
    <w:p w:rsidR="00546580" w:rsidRDefault="00546580" w:rsidP="0054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580" w:rsidRPr="00546580" w:rsidRDefault="00FD6B76">
    <w:pPr>
      <w:pStyle w:val="Glava"/>
      <w:rPr>
        <w:rFonts w:ascii="Arial" w:hAnsi="Arial" w:cs="Arial"/>
        <w:b/>
        <w:color w:val="0070C0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8" o:spid="_x0000_s2050" type="#_x0000_t75" alt="logotip_zrss_beli" style="position:absolute;margin-left:448.7pt;margin-top:-70.45pt;width:64.25pt;height:79.35pt;z-index:251661312;visibility:visible;mso-wrap-distance-left:9pt;mso-wrap-distance-top:0;mso-wrap-distance-right:9pt;mso-wrap-distance-bottom:0;mso-position-horizontal-relative:margin;mso-position-vertical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">
          <v:imagedata r:id="rId1" o:title="" cropbottom="-3479f" cropleft="-4346f" cropright="-2653f"/>
          <w10:wrap type="square" anchorx="margin" anchory="margin"/>
        </v:shape>
      </w:pict>
    </w:r>
    <w:r>
      <w:rPr>
        <w:noProof/>
      </w:rPr>
      <w:pict>
        <v:shape id="Slika 2" o:spid="_x0000_s2049" type="#_x0000_t75" style="position:absolute;margin-left:-59.65pt;margin-top:-58.95pt;width:143.25pt;height:40.25pt;z-index:251659264;visibility:visible;mso-wrap-style:square;mso-wrap-distance-left:9pt;mso-wrap-distance-top:0;mso-wrap-distance-right:9pt;mso-wrap-distance-bottom:0;mso-position-horizontal-relative:margin;mso-position-vertical-relative:margin">
          <v:imagedata r:id="rId2" o:title="LogoJazon" croptop="5585f" cropleft="44846f"/>
          <w10:wrap type="square" anchorx="margin" anchory="margin"/>
        </v:shape>
      </w:pict>
    </w:r>
    <w:r w:rsidR="00546580">
      <w:t xml:space="preserve">                                                                      </w:t>
    </w:r>
    <w:r w:rsidR="00546580">
      <w:rPr>
        <w:rFonts w:ascii="Arial" w:hAnsi="Arial" w:cs="Arial"/>
        <w:b/>
        <w:color w:val="0070C0"/>
        <w:sz w:val="28"/>
        <w:szCs w:val="28"/>
      </w:rPr>
      <w:t xml:space="preserve">ZGODOVINA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335AE"/>
    <w:multiLevelType w:val="hybridMultilevel"/>
    <w:tmpl w:val="16840528"/>
    <w:lvl w:ilvl="0" w:tplc="41081E4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D8C7113"/>
    <w:multiLevelType w:val="hybridMultilevel"/>
    <w:tmpl w:val="62EA23A4"/>
    <w:lvl w:ilvl="0" w:tplc="2EE0D19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E5D3235"/>
    <w:multiLevelType w:val="hybridMultilevel"/>
    <w:tmpl w:val="4A3649D4"/>
    <w:lvl w:ilvl="0" w:tplc="8EE2D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BE27F2"/>
    <w:multiLevelType w:val="hybridMultilevel"/>
    <w:tmpl w:val="1CF2EA3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5A57D68"/>
    <w:multiLevelType w:val="hybridMultilevel"/>
    <w:tmpl w:val="383CB918"/>
    <w:lvl w:ilvl="0" w:tplc="B352E7E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462B2BC1"/>
    <w:multiLevelType w:val="hybridMultilevel"/>
    <w:tmpl w:val="BF0E3578"/>
    <w:lvl w:ilvl="0" w:tplc="FC5AC35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0FF02E4"/>
    <w:multiLevelType w:val="hybridMultilevel"/>
    <w:tmpl w:val="E3B0863A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4B851F5"/>
    <w:multiLevelType w:val="hybridMultilevel"/>
    <w:tmpl w:val="7688B6FC"/>
    <w:lvl w:ilvl="0" w:tplc="9AE836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F1432"/>
    <w:multiLevelType w:val="hybridMultilevel"/>
    <w:tmpl w:val="103886B0"/>
    <w:lvl w:ilvl="0" w:tplc="1004BF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1CEC"/>
    <w:rsid w:val="00035A90"/>
    <w:rsid w:val="0004785D"/>
    <w:rsid w:val="00073D73"/>
    <w:rsid w:val="000B0760"/>
    <w:rsid w:val="00141D57"/>
    <w:rsid w:val="00167C96"/>
    <w:rsid w:val="00171805"/>
    <w:rsid w:val="00174BF7"/>
    <w:rsid w:val="001E4C2A"/>
    <w:rsid w:val="0022149E"/>
    <w:rsid w:val="0023423A"/>
    <w:rsid w:val="00244A0D"/>
    <w:rsid w:val="00287C28"/>
    <w:rsid w:val="002B0B1F"/>
    <w:rsid w:val="00323243"/>
    <w:rsid w:val="00324AA8"/>
    <w:rsid w:val="00332BC4"/>
    <w:rsid w:val="003B60CC"/>
    <w:rsid w:val="003E55F4"/>
    <w:rsid w:val="0040038B"/>
    <w:rsid w:val="00431756"/>
    <w:rsid w:val="004B0289"/>
    <w:rsid w:val="004B1E34"/>
    <w:rsid w:val="004F4737"/>
    <w:rsid w:val="0050028B"/>
    <w:rsid w:val="005026FF"/>
    <w:rsid w:val="00546580"/>
    <w:rsid w:val="005524EC"/>
    <w:rsid w:val="0057501F"/>
    <w:rsid w:val="00581F84"/>
    <w:rsid w:val="005945DE"/>
    <w:rsid w:val="005D1AB7"/>
    <w:rsid w:val="007B1CEC"/>
    <w:rsid w:val="00847666"/>
    <w:rsid w:val="00886866"/>
    <w:rsid w:val="008A3783"/>
    <w:rsid w:val="00903DA4"/>
    <w:rsid w:val="00905E8D"/>
    <w:rsid w:val="0098570C"/>
    <w:rsid w:val="009C250B"/>
    <w:rsid w:val="00A07694"/>
    <w:rsid w:val="00A646BE"/>
    <w:rsid w:val="00AD64FD"/>
    <w:rsid w:val="00B33F85"/>
    <w:rsid w:val="00B96B51"/>
    <w:rsid w:val="00BC75E6"/>
    <w:rsid w:val="00C46CEA"/>
    <w:rsid w:val="00C878B7"/>
    <w:rsid w:val="00D22E95"/>
    <w:rsid w:val="00D50DE3"/>
    <w:rsid w:val="00D6557D"/>
    <w:rsid w:val="00D967EB"/>
    <w:rsid w:val="00DA0E68"/>
    <w:rsid w:val="00DA21C8"/>
    <w:rsid w:val="00DB5531"/>
    <w:rsid w:val="00E24F24"/>
    <w:rsid w:val="00E60140"/>
    <w:rsid w:val="00E635C9"/>
    <w:rsid w:val="00E73FDD"/>
    <w:rsid w:val="00ED7B7C"/>
    <w:rsid w:val="00F17534"/>
    <w:rsid w:val="00F264F5"/>
    <w:rsid w:val="00F55D00"/>
    <w:rsid w:val="00FC6724"/>
    <w:rsid w:val="00FD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FB326FED-0124-4577-A767-193B2688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6557D"/>
    <w:pPr>
      <w:spacing w:after="200" w:line="276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7B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7B1C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7B1CEC"/>
    <w:rPr>
      <w:rFonts w:cs="Times New Roman"/>
      <w:color w:val="0000FF"/>
      <w:u w:val="single"/>
    </w:rPr>
  </w:style>
  <w:style w:type="paragraph" w:styleId="Odstavekseznama">
    <w:name w:val="List Paragraph"/>
    <w:basedOn w:val="Navaden"/>
    <w:uiPriority w:val="99"/>
    <w:qFormat/>
    <w:rsid w:val="00D967EB"/>
    <w:pPr>
      <w:ind w:left="720"/>
      <w:contextualSpacing/>
    </w:pPr>
  </w:style>
  <w:style w:type="table" w:styleId="Tabelamrea">
    <w:name w:val="Table Grid"/>
    <w:basedOn w:val="Navadnatabela"/>
    <w:uiPriority w:val="99"/>
    <w:rsid w:val="00D967E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tavekseznama1">
    <w:name w:val="Odstavek seznama1"/>
    <w:basedOn w:val="Navaden"/>
    <w:uiPriority w:val="99"/>
    <w:rsid w:val="00C878B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US"/>
    </w:rPr>
  </w:style>
  <w:style w:type="paragraph" w:styleId="Glava">
    <w:name w:val="header"/>
    <w:basedOn w:val="Navaden"/>
    <w:link w:val="GlavaZnak"/>
    <w:uiPriority w:val="99"/>
    <w:unhideWhenUsed/>
    <w:rsid w:val="0054658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46580"/>
    <w:rPr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54658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46580"/>
    <w:rPr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5465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Kug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gottschee.net/Frames/Mainframe/Deutsch/Landkarten%20Archiv%20Y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dedi.si/dediscina/201-bitenjsko-polje-v-proga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Vilma Brodnik</cp:lastModifiedBy>
  <cp:revision>18</cp:revision>
  <dcterms:created xsi:type="dcterms:W3CDTF">2011-01-27T19:11:00Z</dcterms:created>
  <dcterms:modified xsi:type="dcterms:W3CDTF">2016-07-26T11:35:00Z</dcterms:modified>
</cp:coreProperties>
</file>