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DC" w:rsidRDefault="00C201DC">
      <w:pPr>
        <w:rPr>
          <w:rFonts w:ascii="Arial" w:hAnsi="Arial" w:cs="Arial"/>
          <w:b/>
          <w:sz w:val="24"/>
        </w:rPr>
      </w:pPr>
    </w:p>
    <w:p w:rsidR="00C201DC" w:rsidRDefault="00C201DC">
      <w:pPr>
        <w:rPr>
          <w:rFonts w:ascii="Arial" w:hAnsi="Arial" w:cs="Arial"/>
          <w:b/>
          <w:sz w:val="24"/>
        </w:rPr>
      </w:pPr>
    </w:p>
    <w:p w:rsidR="006E1BDE" w:rsidRPr="00413930" w:rsidRDefault="00775EC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 H</w:t>
      </w:r>
      <w:r w:rsidR="00AC6F81" w:rsidRPr="00413930">
        <w:rPr>
          <w:rFonts w:ascii="Arial" w:hAnsi="Arial" w:cs="Arial"/>
          <w:b/>
          <w:sz w:val="24"/>
        </w:rPr>
        <w:t>ALŠTATSKA KULTURA</w:t>
      </w:r>
    </w:p>
    <w:p w:rsidR="00775ECF" w:rsidRPr="00775ECF" w:rsidRDefault="00775ECF" w:rsidP="00C07507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775ECF">
        <w:rPr>
          <w:rFonts w:ascii="Arial" w:eastAsia="Calibri" w:hAnsi="Arial" w:cs="Arial"/>
          <w:b/>
          <w:color w:val="000000"/>
          <w:sz w:val="24"/>
          <w:szCs w:val="24"/>
        </w:rPr>
        <w:t>Navodila za reševanje delovnega lista</w:t>
      </w:r>
    </w:p>
    <w:p w:rsidR="00775ECF" w:rsidRDefault="00775ECF" w:rsidP="00C0750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07507" w:rsidRPr="00C07507" w:rsidRDefault="00C07507" w:rsidP="00C0750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07507">
        <w:rPr>
          <w:rFonts w:ascii="Arial" w:eastAsia="Calibri" w:hAnsi="Arial" w:cs="Arial"/>
          <w:color w:val="000000"/>
          <w:sz w:val="24"/>
          <w:szCs w:val="24"/>
        </w:rPr>
        <w:t>Dijak/dijakinja:</w:t>
      </w:r>
    </w:p>
    <w:p w:rsidR="00C07507" w:rsidRPr="00C07507" w:rsidRDefault="00C07507" w:rsidP="00C0750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07507" w:rsidRPr="00C07507" w:rsidRDefault="00775ECF" w:rsidP="00C07507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>prebere naloge in zgodovinske</w:t>
      </w:r>
      <w:r w:rsidR="00C07507" w:rsidRPr="00C07507">
        <w:rPr>
          <w:rFonts w:ascii="Arial" w:eastAsia="Calibri" w:hAnsi="Arial" w:cs="Arial"/>
          <w:color w:val="FF0000"/>
          <w:sz w:val="24"/>
          <w:szCs w:val="24"/>
        </w:rPr>
        <w:t xml:space="preserve"> vire na delovnem listu ter besedi</w:t>
      </w:r>
      <w:r>
        <w:rPr>
          <w:rFonts w:ascii="Arial" w:eastAsia="Calibri" w:hAnsi="Arial" w:cs="Arial"/>
          <w:color w:val="FF0000"/>
          <w:sz w:val="24"/>
          <w:szCs w:val="24"/>
        </w:rPr>
        <w:t>lo v učbeniku;</w:t>
      </w:r>
    </w:p>
    <w:p w:rsidR="00C07507" w:rsidRPr="00C07507" w:rsidRDefault="00C07507" w:rsidP="00C07507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C07507">
        <w:rPr>
          <w:rFonts w:ascii="Arial" w:eastAsia="Calibri" w:hAnsi="Arial" w:cs="Arial"/>
          <w:color w:val="FF0000"/>
          <w:sz w:val="24"/>
          <w:szCs w:val="24"/>
        </w:rPr>
        <w:t>odgovori na zastavljena vprašanja na delovnem listu in odgovore</w:t>
      </w:r>
      <w:r w:rsidR="00775ECF">
        <w:rPr>
          <w:rFonts w:ascii="Arial" w:eastAsia="Calibri" w:hAnsi="Arial" w:cs="Arial"/>
          <w:color w:val="FF0000"/>
          <w:sz w:val="24"/>
          <w:szCs w:val="24"/>
        </w:rPr>
        <w:t xml:space="preserve"> odda v besedilni datoteki v </w:t>
      </w:r>
      <w:proofErr w:type="spellStart"/>
      <w:r w:rsidR="00775ECF">
        <w:rPr>
          <w:rFonts w:ascii="Arial" w:eastAsia="Calibri" w:hAnsi="Arial" w:cs="Arial"/>
          <w:color w:val="FF0000"/>
          <w:sz w:val="24"/>
          <w:szCs w:val="24"/>
        </w:rPr>
        <w:t>eL</w:t>
      </w:r>
      <w:r w:rsidRPr="00C07507">
        <w:rPr>
          <w:rFonts w:ascii="Arial" w:eastAsia="Calibri" w:hAnsi="Arial" w:cs="Arial"/>
          <w:color w:val="FF0000"/>
          <w:sz w:val="24"/>
          <w:szCs w:val="24"/>
        </w:rPr>
        <w:t>istovnik</w:t>
      </w:r>
      <w:proofErr w:type="spellEnd"/>
      <w:r w:rsidR="00775ECF">
        <w:rPr>
          <w:rFonts w:ascii="Arial" w:eastAsia="Calibri" w:hAnsi="Arial" w:cs="Arial"/>
          <w:color w:val="FF0000"/>
          <w:sz w:val="24"/>
          <w:szCs w:val="24"/>
        </w:rPr>
        <w:t>;</w:t>
      </w:r>
    </w:p>
    <w:p w:rsidR="00C07507" w:rsidRPr="00C07507" w:rsidRDefault="00C07507" w:rsidP="00C07507">
      <w:pPr>
        <w:spacing w:after="0" w:line="240" w:lineRule="auto"/>
        <w:ind w:left="1080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413930" w:rsidRPr="00776325" w:rsidRDefault="00413930">
      <w:pPr>
        <w:rPr>
          <w:rFonts w:ascii="Arial" w:hAnsi="Arial" w:cs="Arial"/>
          <w:b/>
          <w:color w:val="FF0000"/>
          <w:sz w:val="24"/>
        </w:rPr>
      </w:pPr>
      <w:r w:rsidRPr="00776325">
        <w:rPr>
          <w:rFonts w:ascii="Arial" w:hAnsi="Arial" w:cs="Arial"/>
          <w:b/>
          <w:sz w:val="24"/>
        </w:rPr>
        <w:t>Delovni list</w:t>
      </w:r>
    </w:p>
    <w:p w:rsidR="00102155" w:rsidRPr="00775ECF" w:rsidRDefault="00775ECF" w:rsidP="00775ECF">
      <w:pPr>
        <w:rPr>
          <w:rFonts w:ascii="Arial" w:hAnsi="Arial" w:cs="Arial"/>
          <w:color w:val="FF0000"/>
          <w:sz w:val="24"/>
        </w:rPr>
      </w:pPr>
      <w:r w:rsidRPr="00775ECF">
        <w:rPr>
          <w:rFonts w:ascii="Arial" w:hAnsi="Arial" w:cs="Arial"/>
          <w:sz w:val="24"/>
        </w:rPr>
        <w:t>1.</w:t>
      </w:r>
      <w:r>
        <w:rPr>
          <w:rFonts w:ascii="Arial" w:hAnsi="Arial" w:cs="Arial"/>
          <w:color w:val="FF0000"/>
          <w:sz w:val="24"/>
        </w:rPr>
        <w:t xml:space="preserve"> </w:t>
      </w:r>
      <w:r w:rsidRPr="00775ECF">
        <w:rPr>
          <w:rFonts w:ascii="Arial" w:hAnsi="Arial" w:cs="Arial"/>
          <w:sz w:val="24"/>
        </w:rPr>
        <w:t>a.</w:t>
      </w:r>
      <w:r>
        <w:rPr>
          <w:rFonts w:ascii="Arial" w:hAnsi="Arial" w:cs="Arial"/>
          <w:color w:val="FF0000"/>
          <w:sz w:val="24"/>
        </w:rPr>
        <w:t xml:space="preserve"> D</w:t>
      </w:r>
      <w:r w:rsidR="00102155" w:rsidRPr="00775ECF">
        <w:rPr>
          <w:rFonts w:ascii="Arial" w:hAnsi="Arial" w:cs="Arial"/>
          <w:color w:val="FF0000"/>
          <w:sz w:val="24"/>
        </w:rPr>
        <w:t>opolni spodnjo razpredelnico, ki predstavlja delitev železne dobe.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1953"/>
        <w:gridCol w:w="1698"/>
      </w:tblGrid>
      <w:tr w:rsidR="00102155" w:rsidTr="00F94EAB">
        <w:tc>
          <w:tcPr>
            <w:tcW w:w="3652" w:type="dxa"/>
          </w:tcPr>
          <w:p w:rsidR="00102155" w:rsidRPr="00F94EAB" w:rsidRDefault="00775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102155" w:rsidRPr="00F94EAB">
              <w:rPr>
                <w:rFonts w:ascii="Arial" w:hAnsi="Arial" w:cs="Arial"/>
                <w:sz w:val="24"/>
                <w:szCs w:val="24"/>
              </w:rPr>
              <w:t>elitev železne dobe</w:t>
            </w:r>
          </w:p>
          <w:p w:rsidR="00102155" w:rsidRPr="00F94EAB" w:rsidRDefault="00102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2155" w:rsidRPr="00F94EAB" w:rsidRDefault="00775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102155" w:rsidRPr="00F94EAB">
              <w:rPr>
                <w:rFonts w:ascii="Arial" w:hAnsi="Arial" w:cs="Arial"/>
                <w:sz w:val="24"/>
                <w:szCs w:val="24"/>
              </w:rPr>
              <w:t>as trajanja</w:t>
            </w:r>
          </w:p>
        </w:tc>
        <w:tc>
          <w:tcPr>
            <w:tcW w:w="1953" w:type="dxa"/>
          </w:tcPr>
          <w:p w:rsidR="00102155" w:rsidRPr="00F94EAB" w:rsidRDefault="00775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F94EAB" w:rsidRPr="00F94EAB">
              <w:rPr>
                <w:rFonts w:ascii="Arial" w:hAnsi="Arial" w:cs="Arial"/>
                <w:sz w:val="24"/>
                <w:szCs w:val="24"/>
              </w:rPr>
              <w:t>lavno najdišče</w:t>
            </w:r>
          </w:p>
        </w:tc>
        <w:tc>
          <w:tcPr>
            <w:tcW w:w="1698" w:type="dxa"/>
          </w:tcPr>
          <w:p w:rsidR="00102155" w:rsidRPr="00F94EAB" w:rsidRDefault="00775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F94EAB" w:rsidRPr="00F94EAB">
              <w:rPr>
                <w:rFonts w:ascii="Arial" w:hAnsi="Arial" w:cs="Arial"/>
                <w:sz w:val="24"/>
                <w:szCs w:val="24"/>
              </w:rPr>
              <w:t>osilci kulture</w:t>
            </w:r>
          </w:p>
        </w:tc>
      </w:tr>
      <w:tr w:rsidR="00102155" w:rsidTr="00F94EAB">
        <w:tc>
          <w:tcPr>
            <w:tcW w:w="3652" w:type="dxa"/>
          </w:tcPr>
          <w:p w:rsidR="00102155" w:rsidRPr="00102155" w:rsidRDefault="00775ECF" w:rsidP="00F94E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02155" w:rsidRPr="00102155">
              <w:rPr>
                <w:rFonts w:ascii="Arial" w:hAnsi="Arial" w:cs="Arial"/>
              </w:rPr>
              <w:t>tarejša železna doba</w:t>
            </w:r>
            <w:r w:rsidR="00102155">
              <w:rPr>
                <w:rFonts w:ascii="Arial" w:hAnsi="Arial" w:cs="Arial"/>
              </w:rPr>
              <w:t xml:space="preserve"> ali</w:t>
            </w:r>
            <w:r w:rsidR="00F94EAB">
              <w:rPr>
                <w:rFonts w:ascii="Arial" w:hAnsi="Arial" w:cs="Arial"/>
              </w:rPr>
              <w:t xml:space="preserve"> </w:t>
            </w:r>
            <w:r w:rsidR="00102155">
              <w:rPr>
                <w:rFonts w:ascii="Arial" w:hAnsi="Arial" w:cs="Arial"/>
              </w:rPr>
              <w:t>________________</w:t>
            </w:r>
          </w:p>
          <w:p w:rsidR="00102155" w:rsidRPr="00102155" w:rsidRDefault="00102155" w:rsidP="00F94E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02155" w:rsidRDefault="00102155">
            <w:pPr>
              <w:rPr>
                <w:rFonts w:ascii="Arial" w:hAnsi="Arial" w:cs="Arial"/>
                <w:sz w:val="24"/>
              </w:rPr>
            </w:pPr>
          </w:p>
          <w:p w:rsidR="00F94EAB" w:rsidRDefault="00F94EAB">
            <w:pPr>
              <w:rPr>
                <w:rFonts w:ascii="Arial" w:hAnsi="Arial" w:cs="Arial"/>
                <w:sz w:val="24"/>
              </w:rPr>
            </w:pPr>
          </w:p>
          <w:p w:rsidR="00F94EAB" w:rsidRDefault="00F94EAB">
            <w:pPr>
              <w:rPr>
                <w:rFonts w:ascii="Arial" w:hAnsi="Arial" w:cs="Arial"/>
                <w:sz w:val="24"/>
              </w:rPr>
            </w:pPr>
          </w:p>
          <w:p w:rsidR="00F94EAB" w:rsidRDefault="00F94E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53" w:type="dxa"/>
          </w:tcPr>
          <w:p w:rsidR="00102155" w:rsidRDefault="001021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98" w:type="dxa"/>
          </w:tcPr>
          <w:p w:rsidR="00102155" w:rsidRDefault="00102155">
            <w:pPr>
              <w:rPr>
                <w:rFonts w:ascii="Arial" w:hAnsi="Arial" w:cs="Arial"/>
                <w:sz w:val="24"/>
              </w:rPr>
            </w:pPr>
          </w:p>
        </w:tc>
      </w:tr>
      <w:tr w:rsidR="00102155" w:rsidTr="00F94EAB">
        <w:tc>
          <w:tcPr>
            <w:tcW w:w="3652" w:type="dxa"/>
          </w:tcPr>
          <w:p w:rsidR="00102155" w:rsidRDefault="00102155" w:rsidP="00F94EAB">
            <w:pPr>
              <w:jc w:val="both"/>
              <w:rPr>
                <w:rFonts w:ascii="Arial" w:hAnsi="Arial" w:cs="Arial"/>
              </w:rPr>
            </w:pPr>
            <w:r w:rsidRPr="00102155">
              <w:rPr>
                <w:rFonts w:ascii="Arial" w:hAnsi="Arial" w:cs="Arial"/>
              </w:rPr>
              <w:t>_____________ železna doba ali latenska</w:t>
            </w:r>
          </w:p>
          <w:p w:rsidR="00102155" w:rsidRPr="00102155" w:rsidRDefault="00102155" w:rsidP="00F94E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02155" w:rsidRDefault="00102155">
            <w:pPr>
              <w:rPr>
                <w:rFonts w:ascii="Arial" w:hAnsi="Arial" w:cs="Arial"/>
                <w:sz w:val="24"/>
              </w:rPr>
            </w:pPr>
          </w:p>
          <w:p w:rsidR="00F94EAB" w:rsidRDefault="00F94EAB">
            <w:pPr>
              <w:rPr>
                <w:rFonts w:ascii="Arial" w:hAnsi="Arial" w:cs="Arial"/>
                <w:sz w:val="24"/>
              </w:rPr>
            </w:pPr>
          </w:p>
          <w:p w:rsidR="00F94EAB" w:rsidRDefault="00F94EAB">
            <w:pPr>
              <w:rPr>
                <w:rFonts w:ascii="Arial" w:hAnsi="Arial" w:cs="Arial"/>
                <w:sz w:val="24"/>
              </w:rPr>
            </w:pPr>
          </w:p>
          <w:p w:rsidR="00F94EAB" w:rsidRDefault="00F94EAB">
            <w:pPr>
              <w:rPr>
                <w:rFonts w:ascii="Arial" w:hAnsi="Arial" w:cs="Arial"/>
                <w:sz w:val="24"/>
              </w:rPr>
            </w:pPr>
          </w:p>
          <w:p w:rsidR="00F94EAB" w:rsidRDefault="00F94E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53" w:type="dxa"/>
          </w:tcPr>
          <w:p w:rsidR="00102155" w:rsidRDefault="001021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98" w:type="dxa"/>
          </w:tcPr>
          <w:p w:rsidR="00102155" w:rsidRDefault="00102155">
            <w:pPr>
              <w:rPr>
                <w:rFonts w:ascii="Arial" w:hAnsi="Arial" w:cs="Arial"/>
                <w:sz w:val="24"/>
              </w:rPr>
            </w:pPr>
          </w:p>
        </w:tc>
      </w:tr>
    </w:tbl>
    <w:p w:rsidR="004A5165" w:rsidRPr="004A5165" w:rsidRDefault="004A5165" w:rsidP="004A5165">
      <w:pPr>
        <w:rPr>
          <w:rFonts w:ascii="Arial" w:hAnsi="Arial" w:cs="Arial"/>
          <w:color w:val="FF0000"/>
          <w:sz w:val="24"/>
        </w:rPr>
      </w:pPr>
    </w:p>
    <w:p w:rsidR="004A5165" w:rsidRPr="004A5165" w:rsidRDefault="00775ECF" w:rsidP="004A5165">
      <w:pPr>
        <w:rPr>
          <w:rFonts w:ascii="Arial" w:hAnsi="Arial" w:cs="Arial"/>
          <w:color w:val="FF0000"/>
          <w:sz w:val="24"/>
        </w:rPr>
      </w:pPr>
      <w:r w:rsidRPr="00775ECF">
        <w:rPr>
          <w:rFonts w:ascii="Arial" w:hAnsi="Arial" w:cs="Arial"/>
          <w:sz w:val="24"/>
        </w:rPr>
        <w:t>b.</w:t>
      </w:r>
      <w:r>
        <w:rPr>
          <w:rFonts w:ascii="Arial" w:hAnsi="Arial" w:cs="Arial"/>
          <w:color w:val="FF0000"/>
          <w:sz w:val="24"/>
        </w:rPr>
        <w:t xml:space="preserve"> </w:t>
      </w:r>
      <w:r w:rsidR="004A5165" w:rsidRPr="004A5165">
        <w:rPr>
          <w:rFonts w:ascii="Arial" w:hAnsi="Arial" w:cs="Arial"/>
          <w:color w:val="FF0000"/>
          <w:sz w:val="24"/>
        </w:rPr>
        <w:t>Prav tako na zemljevidu označi glav</w:t>
      </w:r>
      <w:r>
        <w:rPr>
          <w:rFonts w:ascii="Arial" w:hAnsi="Arial" w:cs="Arial"/>
          <w:color w:val="FF0000"/>
          <w:sz w:val="24"/>
        </w:rPr>
        <w:t>na najdišča in mu dodaj legendo.</w:t>
      </w:r>
    </w:p>
    <w:p w:rsidR="00102155" w:rsidRDefault="004A5165" w:rsidP="004A5165">
      <w:pPr>
        <w:jc w:val="center"/>
        <w:rPr>
          <w:rFonts w:ascii="Arial" w:hAnsi="Arial" w:cs="Arial"/>
          <w:sz w:val="24"/>
        </w:rPr>
      </w:pPr>
      <w:r>
        <w:rPr>
          <w:noProof/>
          <w:color w:val="0000FF"/>
          <w:lang w:eastAsia="sl-SI"/>
        </w:rPr>
        <w:lastRenderedPageBreak/>
        <w:drawing>
          <wp:inline distT="0" distB="0" distL="0" distR="0" wp14:anchorId="77D8B599" wp14:editId="030F1E91">
            <wp:extent cx="5088699" cy="3714750"/>
            <wp:effectExtent l="0" t="0" r="0" b="0"/>
            <wp:docPr id="4" name="Slika 4" descr="Slika:Hallstatt LaTen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:Hallstatt LaTen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699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65" w:rsidRPr="00775ECF" w:rsidRDefault="00775ECF" w:rsidP="004A5165">
      <w:pPr>
        <w:jc w:val="both"/>
        <w:rPr>
          <w:rFonts w:ascii="Arial" w:hAnsi="Arial" w:cs="Arial"/>
          <w:i/>
          <w:sz w:val="20"/>
          <w:szCs w:val="20"/>
        </w:rPr>
      </w:pPr>
      <w:r w:rsidRPr="00775ECF">
        <w:rPr>
          <w:rFonts w:ascii="Arial" w:hAnsi="Arial" w:cs="Arial"/>
          <w:i/>
          <w:sz w:val="20"/>
          <w:szCs w:val="20"/>
        </w:rPr>
        <w:t>(Železna doba</w:t>
      </w:r>
      <w:r w:rsidR="004A5165" w:rsidRPr="00775ECF">
        <w:rPr>
          <w:rFonts w:ascii="Arial" w:hAnsi="Arial" w:cs="Arial"/>
          <w:i/>
          <w:sz w:val="20"/>
          <w:szCs w:val="20"/>
        </w:rPr>
        <w:t xml:space="preserve"> </w:t>
      </w:r>
      <w:r w:rsidRPr="00775ECF">
        <w:rPr>
          <w:rFonts w:ascii="Arial" w:hAnsi="Arial" w:cs="Arial"/>
          <w:i/>
          <w:sz w:val="20"/>
          <w:szCs w:val="20"/>
        </w:rPr>
        <w:t xml:space="preserve">na: </w:t>
      </w:r>
      <w:hyperlink r:id="rId10" w:history="1">
        <w:r w:rsidR="004A5165" w:rsidRPr="00775ECF">
          <w:rPr>
            <w:rStyle w:val="Hiperpovezava"/>
            <w:rFonts w:ascii="Arial" w:hAnsi="Arial" w:cs="Arial"/>
            <w:i/>
            <w:sz w:val="20"/>
            <w:szCs w:val="20"/>
          </w:rPr>
          <w:t>http://sl.wikipedia.org/wiki/Slika:Hallstatt_LaTene.png</w:t>
        </w:r>
      </w:hyperlink>
      <w:r w:rsidRPr="00775ECF">
        <w:rPr>
          <w:rStyle w:val="Hiperpovezava"/>
          <w:rFonts w:ascii="Arial" w:hAnsi="Arial" w:cs="Arial"/>
          <w:i/>
          <w:color w:val="auto"/>
          <w:sz w:val="20"/>
          <w:szCs w:val="20"/>
          <w:u w:val="none"/>
        </w:rPr>
        <w:t>, dostop: 18. 7. 2017.)</w:t>
      </w:r>
      <w:r w:rsidR="004A5165" w:rsidRPr="00775ECF">
        <w:rPr>
          <w:rFonts w:ascii="Arial" w:hAnsi="Arial" w:cs="Arial"/>
          <w:i/>
          <w:sz w:val="20"/>
          <w:szCs w:val="20"/>
        </w:rPr>
        <w:t xml:space="preserve"> </w:t>
      </w:r>
    </w:p>
    <w:p w:rsidR="00775ECF" w:rsidRDefault="00775ECF" w:rsidP="00775ECF">
      <w:pPr>
        <w:jc w:val="both"/>
        <w:rPr>
          <w:rFonts w:ascii="Arial" w:hAnsi="Arial" w:cs="Arial"/>
          <w:b/>
          <w:sz w:val="24"/>
        </w:rPr>
      </w:pPr>
    </w:p>
    <w:p w:rsidR="00F94EAB" w:rsidRPr="00775ECF" w:rsidRDefault="00775ECF" w:rsidP="00775ECF">
      <w:pPr>
        <w:jc w:val="both"/>
        <w:rPr>
          <w:rFonts w:ascii="Arial" w:hAnsi="Arial" w:cs="Arial"/>
          <w:color w:val="FF0000"/>
          <w:sz w:val="24"/>
        </w:rPr>
      </w:pPr>
      <w:r w:rsidRPr="00775ECF">
        <w:rPr>
          <w:rFonts w:ascii="Arial" w:hAnsi="Arial" w:cs="Arial"/>
          <w:sz w:val="24"/>
        </w:rPr>
        <w:t>2.</w:t>
      </w:r>
      <w:r>
        <w:rPr>
          <w:rFonts w:ascii="Arial" w:hAnsi="Arial" w:cs="Arial"/>
          <w:color w:val="FF0000"/>
          <w:sz w:val="24"/>
        </w:rPr>
        <w:t xml:space="preserve"> S pomočjo virov A in B  ter</w:t>
      </w:r>
      <w:r w:rsidR="00776325" w:rsidRPr="00775ECF">
        <w:rPr>
          <w:rFonts w:ascii="Arial" w:hAnsi="Arial" w:cs="Arial"/>
          <w:color w:val="FF0000"/>
          <w:sz w:val="24"/>
        </w:rPr>
        <w:t xml:space="preserve"> zapisa v učbeniku</w:t>
      </w:r>
      <w:r w:rsidR="00F94EAB" w:rsidRPr="00775ECF">
        <w:rPr>
          <w:rFonts w:ascii="Arial" w:hAnsi="Arial" w:cs="Arial"/>
          <w:color w:val="FF0000"/>
          <w:sz w:val="24"/>
        </w:rPr>
        <w:t xml:space="preserve"> opiši</w:t>
      </w:r>
      <w:r w:rsidR="00776325" w:rsidRPr="00775ECF">
        <w:rPr>
          <w:rFonts w:ascii="Arial" w:hAnsi="Arial" w:cs="Arial"/>
          <w:color w:val="FF0000"/>
          <w:sz w:val="24"/>
        </w:rPr>
        <w:t xml:space="preserve"> gradišča in navedi vsaj dve znani arheološki najdišči, ki sodita v dolenjsko halštatsko skupnost.</w:t>
      </w:r>
      <w:r w:rsidR="00001CB3" w:rsidRPr="00775ECF">
        <w:rPr>
          <w:rFonts w:ascii="Arial" w:hAnsi="Arial" w:cs="Arial"/>
          <w:color w:val="FF0000"/>
          <w:sz w:val="24"/>
        </w:rPr>
        <w:t xml:space="preserve"> </w:t>
      </w:r>
      <w:r w:rsidR="00001CB3" w:rsidRPr="00775ECF">
        <w:rPr>
          <w:rFonts w:ascii="Arial" w:hAnsi="Arial" w:cs="Arial"/>
          <w:color w:val="0070C0"/>
          <w:sz w:val="24"/>
        </w:rPr>
        <w:t>Prav tako pojasni, zakaj so gradišča gradili na izpostavljenih in razglednih točkah</w:t>
      </w:r>
      <w:r w:rsidR="00001CB3" w:rsidRPr="00775ECF">
        <w:rPr>
          <w:rFonts w:ascii="Arial" w:hAnsi="Arial" w:cs="Arial"/>
          <w:color w:val="FF0000"/>
          <w:sz w:val="24"/>
        </w:rPr>
        <w:t>.</w:t>
      </w:r>
    </w:p>
    <w:p w:rsidR="00F94EAB" w:rsidRDefault="00F94EAB" w:rsidP="00775EC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Vir A</w:t>
      </w:r>
    </w:p>
    <w:p w:rsidR="00F94EAB" w:rsidRPr="00775ECF" w:rsidRDefault="00F94EAB" w:rsidP="00775E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i/>
          <w:sz w:val="24"/>
          <w:szCs w:val="24"/>
        </w:rPr>
      </w:pPr>
      <w:r w:rsidRPr="00775ECF">
        <w:rPr>
          <w:rFonts w:ascii="Arial" w:eastAsia="TimesNewRomanPSMT" w:hAnsi="Arial" w:cs="Arial"/>
          <w:i/>
          <w:sz w:val="24"/>
          <w:szCs w:val="24"/>
        </w:rPr>
        <w:t xml:space="preserve">Gradišča so praviloma utrjena naselja postavljena na vzpetinah. Odlikujejo jih veliki kamniti nasipi, ki v sebi skrivajo skrbno zgrajena obzidja v tehniki suhega zidu; lahko pa so naselbine utrjene tudi z zemljenimi okopi v kombinaciji z lesenimi palisadami. Gradišča predstavljajo v razgibanem slovenskem svetu že od bakrene dobe dalje odseve specifične prazgodovinske poselitve. Osrednje obdobje njihovega pojava je starejša železna doba. </w:t>
      </w:r>
    </w:p>
    <w:p w:rsidR="00F94EAB" w:rsidRPr="00775ECF" w:rsidRDefault="00775ECF" w:rsidP="00775ECF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i/>
          <w:sz w:val="20"/>
          <w:szCs w:val="20"/>
        </w:rPr>
      </w:pPr>
      <w:r w:rsidRPr="00775ECF">
        <w:rPr>
          <w:rFonts w:ascii="Arial" w:eastAsia="TimesNewRomanPSMT" w:hAnsi="Arial" w:cs="Arial"/>
          <w:i/>
          <w:sz w:val="20"/>
          <w:szCs w:val="20"/>
        </w:rPr>
        <w:t>(</w:t>
      </w:r>
      <w:r w:rsidR="00F94EAB" w:rsidRPr="00775ECF">
        <w:rPr>
          <w:rFonts w:ascii="Arial" w:eastAsia="TimesNewRomanPSMT" w:hAnsi="Arial" w:cs="Arial"/>
          <w:i/>
          <w:sz w:val="20"/>
          <w:szCs w:val="20"/>
        </w:rPr>
        <w:t>Guštin, M. Gradišča – o</w:t>
      </w:r>
      <w:r w:rsidRPr="00775ECF">
        <w:rPr>
          <w:rFonts w:ascii="Arial" w:eastAsia="TimesNewRomanPSMT" w:hAnsi="Arial" w:cs="Arial"/>
          <w:i/>
          <w:sz w:val="20"/>
          <w:szCs w:val="20"/>
        </w:rPr>
        <w:t>dsevi prazgodovinske poselitve.</w:t>
      </w:r>
      <w:r w:rsidR="00F94EAB" w:rsidRPr="00775ECF">
        <w:rPr>
          <w:rFonts w:ascii="Arial" w:eastAsia="TimesNewRomanPSMT" w:hAnsi="Arial" w:cs="Arial"/>
          <w:i/>
          <w:sz w:val="20"/>
          <w:szCs w:val="20"/>
        </w:rPr>
        <w:t xml:space="preserve">  Dostopno na </w:t>
      </w:r>
      <w:hyperlink r:id="rId11" w:history="1">
        <w:r w:rsidR="00F94EAB" w:rsidRPr="00775ECF">
          <w:rPr>
            <w:rStyle w:val="Hiperpovezava"/>
            <w:rFonts w:ascii="Arial" w:eastAsia="TimesNewRomanPSMT" w:hAnsi="Arial" w:cs="Arial"/>
            <w:i/>
            <w:sz w:val="20"/>
            <w:szCs w:val="20"/>
          </w:rPr>
          <w:t>www.dlib.si/stream/URN:NBN:SI:DOC-V1ZUTWNU/ac4093c0-d73f-42b2-b73d-d16a7231814e/PDF gradišča</w:t>
        </w:r>
      </w:hyperlink>
      <w:r w:rsidRPr="00775ECF">
        <w:rPr>
          <w:rStyle w:val="Hiperpovezava"/>
          <w:rFonts w:ascii="Arial" w:eastAsia="TimesNewRomanPSMT" w:hAnsi="Arial" w:cs="Arial"/>
          <w:i/>
          <w:color w:val="auto"/>
          <w:sz w:val="20"/>
          <w:szCs w:val="20"/>
          <w:u w:val="none"/>
        </w:rPr>
        <w:t>, dostop: 19. 1. 2014.)</w:t>
      </w:r>
      <w:r w:rsidR="00F94EAB" w:rsidRPr="00775ECF">
        <w:rPr>
          <w:rFonts w:ascii="Arial" w:eastAsia="TimesNewRomanPSMT" w:hAnsi="Arial" w:cs="Arial"/>
          <w:i/>
          <w:sz w:val="20"/>
          <w:szCs w:val="20"/>
        </w:rPr>
        <w:t xml:space="preserve">  </w:t>
      </w:r>
    </w:p>
    <w:p w:rsidR="004A5165" w:rsidRPr="00775ECF" w:rsidRDefault="004A5165" w:rsidP="00775ECF">
      <w:pPr>
        <w:rPr>
          <w:rFonts w:ascii="Arial" w:hAnsi="Arial" w:cs="Arial"/>
          <w:i/>
          <w:sz w:val="2"/>
        </w:rPr>
      </w:pPr>
    </w:p>
    <w:p w:rsidR="00776325" w:rsidRDefault="00776325" w:rsidP="00775EC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Vir B</w:t>
      </w:r>
    </w:p>
    <w:p w:rsidR="00775ECF" w:rsidRPr="00775ECF" w:rsidRDefault="00776325" w:rsidP="00775ECF">
      <w:pPr>
        <w:jc w:val="both"/>
        <w:rPr>
          <w:rFonts w:ascii="Arial" w:hAnsi="Arial" w:cs="Arial"/>
          <w:i/>
          <w:sz w:val="24"/>
        </w:rPr>
      </w:pPr>
      <w:r w:rsidRPr="00775ECF">
        <w:rPr>
          <w:rFonts w:ascii="Arial" w:hAnsi="Arial" w:cs="Arial"/>
          <w:i/>
          <w:sz w:val="24"/>
        </w:rPr>
        <w:t xml:space="preserve">Gradišča so stala na izpostavljenih in razglednih točkah /…/ V okolici so se ukvarjali s kmetijstvom in z železarstvom, imeli so polja in pašnike, mimo so vodile pomembne prometne poti, po pobočjih pod gradišči pa so nasuli gomile, v katere so pokopavali svojce. /…/ Najbolj izpostavljen del naselja je bil vhod, ki so ga še dodatno zavarovali. </w:t>
      </w:r>
    </w:p>
    <w:p w:rsidR="00776325" w:rsidRPr="00775ECF" w:rsidRDefault="00775ECF" w:rsidP="00775ECF">
      <w:pPr>
        <w:rPr>
          <w:rFonts w:ascii="Arial" w:hAnsi="Arial" w:cs="Arial"/>
          <w:i/>
          <w:sz w:val="20"/>
          <w:szCs w:val="20"/>
        </w:rPr>
      </w:pPr>
      <w:r w:rsidRPr="00775ECF">
        <w:rPr>
          <w:rFonts w:ascii="Arial" w:hAnsi="Arial" w:cs="Arial"/>
          <w:i/>
          <w:sz w:val="20"/>
          <w:szCs w:val="20"/>
        </w:rPr>
        <w:t>(</w:t>
      </w:r>
      <w:r w:rsidR="00776325" w:rsidRPr="00775ECF">
        <w:rPr>
          <w:rFonts w:ascii="Arial" w:hAnsi="Arial" w:cs="Arial"/>
          <w:i/>
          <w:sz w:val="20"/>
          <w:szCs w:val="20"/>
        </w:rPr>
        <w:t xml:space="preserve">Križ, B. </w:t>
      </w:r>
      <w:r w:rsidRPr="00775ECF">
        <w:rPr>
          <w:rFonts w:ascii="Arial" w:hAnsi="Arial" w:cs="Arial"/>
          <w:i/>
          <w:sz w:val="20"/>
          <w:szCs w:val="20"/>
        </w:rPr>
        <w:t>(</w:t>
      </w:r>
      <w:r w:rsidR="00776325" w:rsidRPr="00775ECF">
        <w:rPr>
          <w:rFonts w:ascii="Arial" w:hAnsi="Arial" w:cs="Arial"/>
          <w:i/>
          <w:sz w:val="20"/>
          <w:szCs w:val="20"/>
        </w:rPr>
        <w:t>2008</w:t>
      </w:r>
      <w:r w:rsidRPr="00775ECF">
        <w:rPr>
          <w:rFonts w:ascii="Arial" w:hAnsi="Arial" w:cs="Arial"/>
          <w:i/>
          <w:sz w:val="20"/>
          <w:szCs w:val="20"/>
        </w:rPr>
        <w:t>)</w:t>
      </w:r>
      <w:r w:rsidR="00A106E5">
        <w:rPr>
          <w:rFonts w:ascii="Arial" w:hAnsi="Arial" w:cs="Arial"/>
          <w:i/>
          <w:sz w:val="20"/>
          <w:szCs w:val="20"/>
        </w:rPr>
        <w:t>.</w:t>
      </w:r>
      <w:r w:rsidR="00776325" w:rsidRPr="00775ECF">
        <w:rPr>
          <w:rFonts w:ascii="Arial" w:hAnsi="Arial" w:cs="Arial"/>
          <w:i/>
          <w:sz w:val="20"/>
          <w:szCs w:val="20"/>
        </w:rPr>
        <w:t xml:space="preserve"> Dežela si</w:t>
      </w:r>
      <w:r w:rsidR="00001CB3" w:rsidRPr="00775ECF">
        <w:rPr>
          <w:rFonts w:ascii="Arial" w:hAnsi="Arial" w:cs="Arial"/>
          <w:i/>
          <w:sz w:val="20"/>
          <w:szCs w:val="20"/>
        </w:rPr>
        <w:t>tul. Ljubljana: Viharnik, str. 20</w:t>
      </w:r>
      <w:r w:rsidRPr="00775ECF">
        <w:rPr>
          <w:rFonts w:ascii="Arial" w:hAnsi="Arial" w:cs="Arial"/>
          <w:i/>
          <w:sz w:val="20"/>
          <w:szCs w:val="20"/>
        </w:rPr>
        <w:t>.)</w:t>
      </w:r>
    </w:p>
    <w:p w:rsidR="00775ECF" w:rsidRDefault="00775ECF" w:rsidP="00775ECF">
      <w:pPr>
        <w:jc w:val="both"/>
        <w:rPr>
          <w:rFonts w:ascii="Arial" w:hAnsi="Arial" w:cs="Arial"/>
          <w:color w:val="FF0000"/>
          <w:sz w:val="24"/>
        </w:rPr>
      </w:pPr>
    </w:p>
    <w:p w:rsidR="00775ECF" w:rsidRDefault="00775ECF" w:rsidP="00775ECF">
      <w:pPr>
        <w:jc w:val="both"/>
        <w:rPr>
          <w:rFonts w:ascii="Arial" w:hAnsi="Arial" w:cs="Arial"/>
          <w:color w:val="FF0000"/>
          <w:sz w:val="24"/>
        </w:rPr>
      </w:pPr>
    </w:p>
    <w:p w:rsidR="00776325" w:rsidRPr="00775ECF" w:rsidRDefault="00775ECF" w:rsidP="00775ECF">
      <w:pPr>
        <w:jc w:val="both"/>
        <w:rPr>
          <w:rFonts w:ascii="Arial" w:hAnsi="Arial" w:cs="Arial"/>
          <w:color w:val="FF0000"/>
          <w:sz w:val="24"/>
        </w:rPr>
      </w:pPr>
      <w:r w:rsidRPr="00775ECF">
        <w:rPr>
          <w:rFonts w:ascii="Arial" w:hAnsi="Arial" w:cs="Arial"/>
          <w:sz w:val="24"/>
        </w:rPr>
        <w:t>3.</w:t>
      </w:r>
      <w:r>
        <w:rPr>
          <w:rFonts w:ascii="Arial" w:hAnsi="Arial" w:cs="Arial"/>
          <w:color w:val="FF0000"/>
          <w:sz w:val="24"/>
        </w:rPr>
        <w:t xml:space="preserve"> I</w:t>
      </w:r>
      <w:r w:rsidR="00776325" w:rsidRPr="00775ECF">
        <w:rPr>
          <w:rFonts w:ascii="Arial" w:hAnsi="Arial" w:cs="Arial"/>
          <w:color w:val="FF0000"/>
          <w:sz w:val="24"/>
        </w:rPr>
        <w:t xml:space="preserve">z zemljevida </w:t>
      </w:r>
      <w:r>
        <w:rPr>
          <w:rFonts w:ascii="Arial" w:hAnsi="Arial" w:cs="Arial"/>
          <w:color w:val="FF0000"/>
          <w:sz w:val="24"/>
        </w:rPr>
        <w:t xml:space="preserve">v učbeniku </w:t>
      </w:r>
      <w:r w:rsidR="00776325" w:rsidRPr="00775ECF">
        <w:rPr>
          <w:rFonts w:ascii="Arial" w:hAnsi="Arial" w:cs="Arial"/>
          <w:color w:val="FF0000"/>
          <w:sz w:val="24"/>
        </w:rPr>
        <w:t>razberi še ostale halštatske skupnosti na našem ozemlju. V katerem delu Slovenije je bila halštat</w:t>
      </w:r>
      <w:r>
        <w:rPr>
          <w:rFonts w:ascii="Arial" w:hAnsi="Arial" w:cs="Arial"/>
          <w:color w:val="FF0000"/>
          <w:sz w:val="24"/>
        </w:rPr>
        <w:t>ska kultura najmočneje prisotna?</w:t>
      </w:r>
    </w:p>
    <w:p w:rsidR="00776325" w:rsidRDefault="00776325" w:rsidP="00CF02F1">
      <w:pPr>
        <w:ind w:left="360"/>
        <w:jc w:val="center"/>
        <w:rPr>
          <w:rFonts w:ascii="Arial" w:hAnsi="Arial" w:cs="Arial"/>
          <w:sz w:val="24"/>
        </w:rPr>
      </w:pPr>
    </w:p>
    <w:p w:rsidR="00CF02F1" w:rsidRPr="00775ECF" w:rsidRDefault="00775ECF" w:rsidP="00775EC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75ECF">
        <w:rPr>
          <w:rFonts w:ascii="Arial" w:hAnsi="Arial" w:cs="Arial"/>
          <w:sz w:val="24"/>
          <w:szCs w:val="24"/>
        </w:rPr>
        <w:t>4. O</w:t>
      </w:r>
      <w:r w:rsidR="00CF02F1" w:rsidRPr="00775ECF">
        <w:rPr>
          <w:rFonts w:ascii="Arial" w:hAnsi="Arial" w:cs="Arial"/>
          <w:sz w:val="24"/>
          <w:szCs w:val="24"/>
        </w:rPr>
        <w:t xml:space="preserve">glej si dokumentarni film </w:t>
      </w:r>
      <w:r w:rsidR="006B7665">
        <w:rPr>
          <w:rFonts w:ascii="Arial" w:hAnsi="Arial" w:cs="Arial"/>
          <w:sz w:val="24"/>
          <w:szCs w:val="24"/>
        </w:rPr>
        <w:t xml:space="preserve">o starejši železni dobi na povezavi </w:t>
      </w:r>
      <w:hyperlink r:id="rId12" w:history="1">
        <w:r w:rsidR="006B7665" w:rsidRPr="002D401F">
          <w:rPr>
            <w:rStyle w:val="Hiperpovezava"/>
            <w:rFonts w:ascii="Arial" w:hAnsi="Arial" w:cs="Arial"/>
            <w:sz w:val="24"/>
            <w:szCs w:val="24"/>
          </w:rPr>
          <w:t>https://www.youtube.com/watch?v=OI-WwzojLno</w:t>
        </w:r>
      </w:hyperlink>
      <w:r w:rsidR="006B7665">
        <w:rPr>
          <w:rFonts w:ascii="Arial" w:hAnsi="Arial" w:cs="Arial"/>
          <w:sz w:val="24"/>
          <w:szCs w:val="24"/>
        </w:rPr>
        <w:t>, dostop: 18. 7. 2017</w:t>
      </w:r>
      <w:r w:rsidR="00B202A7" w:rsidRPr="006B766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in odgovori na vprašanja.</w:t>
      </w:r>
      <w:bookmarkStart w:id="0" w:name="_GoBack"/>
      <w:bookmarkEnd w:id="0"/>
    </w:p>
    <w:p w:rsidR="00CF02F1" w:rsidRPr="00CF02F1" w:rsidRDefault="00CF02F1" w:rsidP="00CF02F1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FF0000"/>
          <w:sz w:val="24"/>
        </w:rPr>
      </w:pPr>
      <w:r w:rsidRPr="00CF02F1">
        <w:rPr>
          <w:rFonts w:ascii="Arial" w:hAnsi="Arial" w:cs="Arial"/>
          <w:color w:val="FF0000"/>
          <w:sz w:val="24"/>
        </w:rPr>
        <w:t>Kaj predstavlja situlska umetnost in kje na slovenskem ozemlju je njeno središče?</w:t>
      </w:r>
    </w:p>
    <w:p w:rsidR="00CF02F1" w:rsidRPr="00CF02F1" w:rsidRDefault="00CF02F1" w:rsidP="00CF02F1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FF0000"/>
          <w:sz w:val="24"/>
        </w:rPr>
      </w:pPr>
      <w:r w:rsidRPr="00CF02F1">
        <w:rPr>
          <w:rFonts w:ascii="Arial" w:hAnsi="Arial" w:cs="Arial"/>
          <w:color w:val="FF0000"/>
          <w:sz w:val="24"/>
        </w:rPr>
        <w:t>Kje so našli enega prvih dokazov (dokumentov) situlske umetnosti?</w:t>
      </w:r>
    </w:p>
    <w:p w:rsidR="00CF02F1" w:rsidRPr="00CF02F1" w:rsidRDefault="00CF02F1" w:rsidP="00CF02F1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FF0000"/>
          <w:sz w:val="24"/>
        </w:rPr>
      </w:pPr>
      <w:r w:rsidRPr="00CF02F1">
        <w:rPr>
          <w:rFonts w:ascii="Arial" w:hAnsi="Arial" w:cs="Arial"/>
          <w:color w:val="FF0000"/>
          <w:sz w:val="24"/>
        </w:rPr>
        <w:t>Kaj so najpogosteje upodabljali na situlah? Zapiši nekaj motivov.</w:t>
      </w:r>
    </w:p>
    <w:p w:rsidR="00CF02F1" w:rsidRPr="00CF02F1" w:rsidRDefault="00CF02F1" w:rsidP="00CF02F1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FF0000"/>
          <w:sz w:val="24"/>
        </w:rPr>
      </w:pPr>
      <w:r w:rsidRPr="00CF02F1">
        <w:rPr>
          <w:rFonts w:ascii="Arial" w:hAnsi="Arial" w:cs="Arial"/>
          <w:color w:val="FF0000"/>
          <w:sz w:val="24"/>
        </w:rPr>
        <w:t>Katero je najpomembnejše najdišče železne dobe na Slovenskem?</w:t>
      </w:r>
    </w:p>
    <w:p w:rsidR="00CF02F1" w:rsidRPr="00B202A7" w:rsidRDefault="00CF02F1" w:rsidP="00CF02F1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0070C0"/>
          <w:sz w:val="24"/>
        </w:rPr>
      </w:pPr>
      <w:r w:rsidRPr="00B202A7">
        <w:rPr>
          <w:rFonts w:ascii="Arial" w:hAnsi="Arial" w:cs="Arial"/>
          <w:color w:val="0070C0"/>
          <w:sz w:val="24"/>
        </w:rPr>
        <w:t>Kdo je izkopal to situlo (podatke poišči na spletu s pomočjo spletnega brskalnika)?</w:t>
      </w:r>
    </w:p>
    <w:p w:rsidR="00CF02F1" w:rsidRDefault="00CF02F1" w:rsidP="00B202A7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0070C0"/>
          <w:sz w:val="24"/>
        </w:rPr>
      </w:pPr>
      <w:r w:rsidRPr="00B202A7">
        <w:rPr>
          <w:rFonts w:ascii="Arial" w:hAnsi="Arial" w:cs="Arial"/>
          <w:color w:val="0070C0"/>
          <w:sz w:val="24"/>
        </w:rPr>
        <w:t>Poimenuj tehniko s pomočjo katere je okrašena vaška situla.</w:t>
      </w:r>
    </w:p>
    <w:p w:rsidR="004A5165" w:rsidRPr="004A5165" w:rsidRDefault="004A5165" w:rsidP="004A5165">
      <w:pPr>
        <w:pStyle w:val="Odstavekseznama"/>
        <w:ind w:left="1440"/>
        <w:jc w:val="both"/>
        <w:rPr>
          <w:rFonts w:ascii="Arial" w:hAnsi="Arial" w:cs="Arial"/>
          <w:color w:val="0070C0"/>
          <w:sz w:val="24"/>
        </w:rPr>
      </w:pPr>
    </w:p>
    <w:p w:rsidR="00CF02F1" w:rsidRPr="00775ECF" w:rsidRDefault="00775ECF" w:rsidP="00775EC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75ECF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color w:val="FF0000"/>
          <w:sz w:val="24"/>
          <w:szCs w:val="24"/>
        </w:rPr>
        <w:t>N</w:t>
      </w:r>
      <w:r w:rsidR="00CF02F1" w:rsidRPr="00775ECF">
        <w:rPr>
          <w:rFonts w:ascii="Arial" w:hAnsi="Arial" w:cs="Arial"/>
          <w:color w:val="FF0000"/>
          <w:sz w:val="24"/>
          <w:szCs w:val="24"/>
        </w:rPr>
        <w:t>a podl</w:t>
      </w:r>
      <w:r w:rsidR="00C20950">
        <w:rPr>
          <w:rFonts w:ascii="Arial" w:hAnsi="Arial" w:cs="Arial"/>
          <w:color w:val="FF0000"/>
          <w:sz w:val="24"/>
          <w:szCs w:val="24"/>
        </w:rPr>
        <w:t>agi zapisa v učbeniku</w:t>
      </w:r>
      <w:r w:rsidR="00CF02F1" w:rsidRPr="00775ECF">
        <w:rPr>
          <w:rFonts w:ascii="Arial" w:hAnsi="Arial" w:cs="Arial"/>
          <w:color w:val="FF0000"/>
          <w:sz w:val="24"/>
          <w:szCs w:val="24"/>
        </w:rPr>
        <w:t xml:space="preserve"> dopolni »piramidni prikaz«, ki predstavlja družbeno razslojenost dolenjske halštatske družbe. Pri vsakem sloju</w:t>
      </w:r>
      <w:r w:rsidR="004A5165" w:rsidRPr="00775ECF">
        <w:rPr>
          <w:rFonts w:ascii="Arial" w:hAnsi="Arial" w:cs="Arial"/>
          <w:color w:val="FF0000"/>
          <w:sz w:val="24"/>
          <w:szCs w:val="24"/>
        </w:rPr>
        <w:t xml:space="preserve"> v razpredelnico</w:t>
      </w:r>
      <w:r w:rsidR="00CF02F1" w:rsidRPr="00775ECF">
        <w:rPr>
          <w:rFonts w:ascii="Arial" w:hAnsi="Arial" w:cs="Arial"/>
          <w:color w:val="FF0000"/>
          <w:sz w:val="24"/>
          <w:szCs w:val="24"/>
        </w:rPr>
        <w:t xml:space="preserve"> zapiši vsaj </w:t>
      </w:r>
      <w:r w:rsidR="004A5165" w:rsidRPr="00775ECF">
        <w:rPr>
          <w:rFonts w:ascii="Arial" w:hAnsi="Arial" w:cs="Arial"/>
          <w:color w:val="FF0000"/>
          <w:sz w:val="24"/>
          <w:szCs w:val="24"/>
        </w:rPr>
        <w:t xml:space="preserve">dve njuni </w:t>
      </w:r>
      <w:r w:rsidR="00CF02F1" w:rsidRPr="00775ECF">
        <w:rPr>
          <w:rFonts w:ascii="Arial" w:hAnsi="Arial" w:cs="Arial"/>
          <w:color w:val="FF0000"/>
          <w:sz w:val="24"/>
          <w:szCs w:val="24"/>
        </w:rPr>
        <w:t>značilnosti.</w:t>
      </w:r>
    </w:p>
    <w:p w:rsidR="00CF02F1" w:rsidRDefault="00CF02F1" w:rsidP="00CF02F1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CF02F1" w:rsidRDefault="00CF02F1" w:rsidP="00CF02F1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6539B20" wp14:editId="00731669">
            <wp:extent cx="4524375" cy="2543175"/>
            <wp:effectExtent l="0" t="0" r="28575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CF02F1" w:rsidRDefault="00CF02F1" w:rsidP="00CF02F1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4A5165" w:rsidRDefault="004A5165" w:rsidP="00CF02F1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C20950" w:rsidRDefault="00C20950" w:rsidP="00CF02F1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C20950" w:rsidRDefault="00C20950" w:rsidP="00CF02F1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C20950" w:rsidRDefault="00C20950" w:rsidP="00CF02F1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C20950" w:rsidRDefault="00C20950" w:rsidP="00CF02F1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C20950" w:rsidRDefault="00C20950" w:rsidP="00CF02F1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51"/>
        <w:gridCol w:w="4317"/>
      </w:tblGrid>
      <w:tr w:rsidR="006B7665" w:rsidTr="004A5165">
        <w:tc>
          <w:tcPr>
            <w:tcW w:w="4606" w:type="dxa"/>
          </w:tcPr>
          <w:p w:rsidR="004A5165" w:rsidRDefault="00C20950" w:rsidP="00CF02F1">
            <w:pPr>
              <w:pStyle w:val="Odstavekseznam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A5165">
              <w:rPr>
                <w:rFonts w:ascii="Arial" w:hAnsi="Arial" w:cs="Arial"/>
                <w:sz w:val="24"/>
                <w:szCs w:val="24"/>
              </w:rPr>
              <w:t>loj</w:t>
            </w:r>
          </w:p>
        </w:tc>
        <w:tc>
          <w:tcPr>
            <w:tcW w:w="4606" w:type="dxa"/>
          </w:tcPr>
          <w:p w:rsidR="004A5165" w:rsidRDefault="00C20950" w:rsidP="00CF02F1">
            <w:pPr>
              <w:pStyle w:val="Odstavekseznam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4A5165">
              <w:rPr>
                <w:rFonts w:ascii="Arial" w:hAnsi="Arial" w:cs="Arial"/>
                <w:sz w:val="24"/>
                <w:szCs w:val="24"/>
              </w:rPr>
              <w:t>načilnosti</w:t>
            </w:r>
          </w:p>
        </w:tc>
      </w:tr>
      <w:tr w:rsidR="006B7665" w:rsidTr="004A5165">
        <w:tc>
          <w:tcPr>
            <w:tcW w:w="4606" w:type="dxa"/>
          </w:tcPr>
          <w:p w:rsidR="004A5165" w:rsidRDefault="004A5165" w:rsidP="00CF02F1">
            <w:pPr>
              <w:pStyle w:val="Odstavekseznam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4A5165" w:rsidRDefault="004A5165" w:rsidP="00CF02F1">
            <w:pPr>
              <w:pStyle w:val="Odstavekseznam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5165" w:rsidRDefault="004A5165" w:rsidP="00CF02F1">
            <w:pPr>
              <w:pStyle w:val="Odstavekseznam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5165" w:rsidRDefault="004A5165" w:rsidP="00CF02F1">
            <w:pPr>
              <w:pStyle w:val="Odstavekseznam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665" w:rsidTr="004A5165">
        <w:tc>
          <w:tcPr>
            <w:tcW w:w="4606" w:type="dxa"/>
          </w:tcPr>
          <w:p w:rsidR="004A5165" w:rsidRDefault="004A5165" w:rsidP="00CF02F1">
            <w:pPr>
              <w:pStyle w:val="Odstavekseznam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4A5165" w:rsidRDefault="004A5165" w:rsidP="00CF02F1">
            <w:pPr>
              <w:pStyle w:val="Odstavekseznam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5165" w:rsidRDefault="004A5165" w:rsidP="00CF02F1">
            <w:pPr>
              <w:pStyle w:val="Odstavekseznam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5165" w:rsidRDefault="004A5165" w:rsidP="00CF02F1">
            <w:pPr>
              <w:pStyle w:val="Odstavekseznam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665" w:rsidTr="004A5165">
        <w:tc>
          <w:tcPr>
            <w:tcW w:w="4606" w:type="dxa"/>
          </w:tcPr>
          <w:p w:rsidR="004A5165" w:rsidRDefault="004A5165" w:rsidP="00CF02F1">
            <w:pPr>
              <w:pStyle w:val="Odstavekseznam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4A5165" w:rsidRDefault="004A5165" w:rsidP="00CF02F1">
            <w:pPr>
              <w:pStyle w:val="Odstavekseznam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5165" w:rsidRDefault="004A5165" w:rsidP="00CF02F1">
            <w:pPr>
              <w:pStyle w:val="Odstavekseznam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5165" w:rsidRDefault="004A5165" w:rsidP="00CF02F1">
            <w:pPr>
              <w:pStyle w:val="Odstavekseznam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665" w:rsidTr="004A5165">
        <w:tc>
          <w:tcPr>
            <w:tcW w:w="4606" w:type="dxa"/>
          </w:tcPr>
          <w:p w:rsidR="004A5165" w:rsidRDefault="004A5165" w:rsidP="00CF02F1">
            <w:pPr>
              <w:pStyle w:val="Odstavekseznam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4A5165" w:rsidRDefault="004A5165" w:rsidP="00CF02F1">
            <w:pPr>
              <w:pStyle w:val="Odstavekseznam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5165" w:rsidRDefault="004A5165" w:rsidP="00CF02F1">
            <w:pPr>
              <w:pStyle w:val="Odstavekseznam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5165" w:rsidRDefault="004A5165" w:rsidP="00CF02F1">
            <w:pPr>
              <w:pStyle w:val="Odstavekseznam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0950" w:rsidRDefault="00C20950" w:rsidP="00C20950">
      <w:pPr>
        <w:jc w:val="both"/>
        <w:rPr>
          <w:rFonts w:ascii="Arial" w:hAnsi="Arial" w:cs="Arial"/>
          <w:color w:val="FF0000"/>
          <w:sz w:val="24"/>
        </w:rPr>
      </w:pPr>
    </w:p>
    <w:p w:rsidR="00CF02F1" w:rsidRPr="00C20950" w:rsidRDefault="00C20950" w:rsidP="00C20950">
      <w:pPr>
        <w:jc w:val="both"/>
        <w:rPr>
          <w:rFonts w:ascii="Arial" w:hAnsi="Arial" w:cs="Arial"/>
          <w:sz w:val="24"/>
        </w:rPr>
      </w:pPr>
      <w:r w:rsidRPr="00C20950">
        <w:rPr>
          <w:rFonts w:ascii="Arial" w:hAnsi="Arial" w:cs="Arial"/>
          <w:sz w:val="24"/>
        </w:rPr>
        <w:t>6.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V učbeniku analiziraj razgrnjeni plašč vaške situle in odgovori na</w:t>
      </w:r>
      <w:r w:rsidR="00CF02F1" w:rsidRPr="00C209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vprašanja.</w:t>
      </w:r>
    </w:p>
    <w:p w:rsidR="00CF02F1" w:rsidRPr="00C20950" w:rsidRDefault="00CF02F1" w:rsidP="00C20950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C20950">
        <w:rPr>
          <w:rFonts w:ascii="Arial" w:hAnsi="Arial" w:cs="Arial"/>
          <w:color w:val="00B050"/>
          <w:sz w:val="24"/>
        </w:rPr>
        <w:t>Pojasni, kako so upodobljene osebe na Vaški situli.</w:t>
      </w:r>
    </w:p>
    <w:p w:rsidR="00CF02F1" w:rsidRDefault="00CF02F1" w:rsidP="00CF02F1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color w:val="FF0000"/>
          <w:sz w:val="24"/>
        </w:rPr>
      </w:pPr>
      <w:r w:rsidRPr="00CF02F1">
        <w:rPr>
          <w:rFonts w:ascii="Arial" w:hAnsi="Arial" w:cs="Arial"/>
          <w:color w:val="FF0000"/>
          <w:sz w:val="24"/>
        </w:rPr>
        <w:t>Katere detajle opaziš na sliki?</w:t>
      </w:r>
    </w:p>
    <w:p w:rsidR="00B202A7" w:rsidRPr="00B202A7" w:rsidRDefault="00B202A7" w:rsidP="00B202A7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 w:rsidRPr="00B202A7">
        <w:rPr>
          <w:rFonts w:ascii="Arial" w:hAnsi="Arial" w:cs="Arial"/>
          <w:noProof/>
          <w:color w:val="FF0000"/>
          <w:sz w:val="24"/>
          <w:szCs w:val="27"/>
          <w:lang w:eastAsia="sl-SI"/>
        </w:rPr>
        <w:t xml:space="preserve">Obkroži na sliki dvobojevalca in </w:t>
      </w:r>
      <w:r w:rsidRPr="00B202A7">
        <w:rPr>
          <w:rFonts w:ascii="Arial" w:hAnsi="Arial" w:cs="Arial"/>
          <w:noProof/>
          <w:color w:val="0070C0"/>
          <w:sz w:val="24"/>
          <w:szCs w:val="27"/>
          <w:lang w:eastAsia="sl-SI"/>
        </w:rPr>
        <w:t>pojasni, kakšna teza se oblikuje v povezavi z njuno upodobitvijo.</w:t>
      </w:r>
    </w:p>
    <w:p w:rsidR="00B202A7" w:rsidRPr="004A5165" w:rsidRDefault="00CF02F1" w:rsidP="004A5165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CF02F1">
        <w:rPr>
          <w:rFonts w:ascii="Arial" w:hAnsi="Arial" w:cs="Arial"/>
          <w:color w:val="FF0000"/>
          <w:sz w:val="24"/>
        </w:rPr>
        <w:t xml:space="preserve">V kolikih trakovih (frizih) so nanizane podobe? </w:t>
      </w:r>
      <w:r w:rsidRPr="00CF02F1">
        <w:rPr>
          <w:rFonts w:ascii="Arial" w:hAnsi="Arial" w:cs="Arial"/>
          <w:color w:val="0070C0"/>
          <w:sz w:val="24"/>
        </w:rPr>
        <w:t>Vsakega izmed njih temeljito opiši.</w:t>
      </w:r>
    </w:p>
    <w:p w:rsidR="00CF02F1" w:rsidRDefault="00CF02F1" w:rsidP="00CF02F1">
      <w:pPr>
        <w:rPr>
          <w:rFonts w:ascii="Arial" w:hAnsi="Arial" w:cs="Arial"/>
          <w:sz w:val="24"/>
        </w:rPr>
      </w:pPr>
      <w:r w:rsidRPr="008C071B">
        <w:rPr>
          <w:noProof/>
          <w:lang w:eastAsia="sl-SI"/>
        </w:rPr>
        <w:drawing>
          <wp:inline distT="0" distB="0" distL="0" distR="0" wp14:anchorId="59EBE246" wp14:editId="49547145">
            <wp:extent cx="5794919" cy="2619375"/>
            <wp:effectExtent l="0" t="0" r="0" b="0"/>
            <wp:docPr id="2" name="il_fi" descr="http://www.hervardi.com/images/vace_vaska_situla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rvardi.com/images/vace_vaska_situla00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84" cy="26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50" w:rsidRDefault="00C20950" w:rsidP="00C20950">
      <w:pPr>
        <w:rPr>
          <w:rFonts w:ascii="Arial" w:hAnsi="Arial" w:cs="Arial"/>
          <w:sz w:val="24"/>
        </w:rPr>
      </w:pPr>
    </w:p>
    <w:p w:rsidR="00C20950" w:rsidRDefault="00C20950" w:rsidP="00C20950">
      <w:pPr>
        <w:rPr>
          <w:rFonts w:ascii="Arial" w:hAnsi="Arial" w:cs="Arial"/>
          <w:sz w:val="24"/>
        </w:rPr>
      </w:pPr>
    </w:p>
    <w:p w:rsidR="00C20950" w:rsidRDefault="00C20950" w:rsidP="00C20950">
      <w:pPr>
        <w:rPr>
          <w:rFonts w:ascii="Arial" w:hAnsi="Arial" w:cs="Arial"/>
          <w:sz w:val="24"/>
        </w:rPr>
      </w:pPr>
    </w:p>
    <w:p w:rsidR="00C20950" w:rsidRDefault="00C20950" w:rsidP="00C20950">
      <w:pPr>
        <w:rPr>
          <w:rFonts w:ascii="Arial" w:hAnsi="Arial" w:cs="Arial"/>
          <w:sz w:val="24"/>
        </w:rPr>
      </w:pPr>
    </w:p>
    <w:p w:rsidR="00C20950" w:rsidRDefault="00C20950" w:rsidP="00C20950">
      <w:pPr>
        <w:rPr>
          <w:rFonts w:ascii="Arial" w:hAnsi="Arial" w:cs="Arial"/>
          <w:sz w:val="24"/>
        </w:rPr>
      </w:pPr>
    </w:p>
    <w:p w:rsidR="00C20950" w:rsidRDefault="00C20950" w:rsidP="00C20950">
      <w:pPr>
        <w:rPr>
          <w:rFonts w:ascii="Arial" w:hAnsi="Arial" w:cs="Arial"/>
          <w:sz w:val="24"/>
        </w:rPr>
      </w:pPr>
    </w:p>
    <w:p w:rsidR="00C20950" w:rsidRDefault="00C20950" w:rsidP="00C20950">
      <w:pPr>
        <w:rPr>
          <w:rFonts w:ascii="Arial" w:hAnsi="Arial" w:cs="Arial"/>
          <w:sz w:val="24"/>
        </w:rPr>
      </w:pPr>
    </w:p>
    <w:p w:rsidR="005E7E13" w:rsidRPr="00C20950" w:rsidRDefault="00C20950" w:rsidP="00C20950">
      <w:pPr>
        <w:rPr>
          <w:rFonts w:ascii="Arial" w:hAnsi="Arial" w:cs="Arial"/>
          <w:color w:val="0070C0"/>
          <w:sz w:val="24"/>
        </w:rPr>
      </w:pPr>
      <w:r w:rsidRPr="00C20950">
        <w:rPr>
          <w:rFonts w:ascii="Arial" w:hAnsi="Arial" w:cs="Arial"/>
          <w:sz w:val="24"/>
        </w:rPr>
        <w:t>7.</w:t>
      </w:r>
      <w:r>
        <w:rPr>
          <w:rFonts w:ascii="Arial" w:hAnsi="Arial" w:cs="Arial"/>
          <w:color w:val="0070C0"/>
          <w:sz w:val="24"/>
        </w:rPr>
        <w:t xml:space="preserve"> Preberi</w:t>
      </w:r>
      <w:r w:rsidR="005E7E13" w:rsidRPr="00C20950">
        <w:rPr>
          <w:rFonts w:ascii="Arial" w:hAnsi="Arial" w:cs="Arial"/>
          <w:color w:val="0070C0"/>
          <w:sz w:val="24"/>
        </w:rPr>
        <w:t xml:space="preserve"> vir </w:t>
      </w:r>
      <w:r>
        <w:rPr>
          <w:rFonts w:ascii="Arial" w:hAnsi="Arial" w:cs="Arial"/>
          <w:color w:val="0070C0"/>
          <w:sz w:val="24"/>
        </w:rPr>
        <w:t xml:space="preserve">C </w:t>
      </w:r>
      <w:r w:rsidR="005E7E13" w:rsidRPr="00C20950">
        <w:rPr>
          <w:rFonts w:ascii="Arial" w:hAnsi="Arial" w:cs="Arial"/>
          <w:color w:val="0070C0"/>
          <w:sz w:val="24"/>
        </w:rPr>
        <w:t xml:space="preserve">in primerjaj dva različna načina, kako se je odvijala trgovina v železni dobi. </w:t>
      </w:r>
      <w:r w:rsidR="005E7E13" w:rsidRPr="00C20950">
        <w:rPr>
          <w:rFonts w:ascii="Arial" w:hAnsi="Arial" w:cs="Arial"/>
          <w:color w:val="FF0000"/>
          <w:sz w:val="24"/>
        </w:rPr>
        <w:t>Poleg soli, navedi vsaj še tri predmete, ki so bili del blagovne menjave.</w:t>
      </w:r>
    </w:p>
    <w:p w:rsidR="005E7E13" w:rsidRDefault="005E7E13" w:rsidP="005E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Vir</w:t>
      </w:r>
      <w:r w:rsidR="00C20950">
        <w:rPr>
          <w:rFonts w:ascii="Arial" w:hAnsi="Arial" w:cs="Arial"/>
          <w:sz w:val="24"/>
        </w:rPr>
        <w:t xml:space="preserve"> C</w:t>
      </w:r>
    </w:p>
    <w:p w:rsidR="005E7E13" w:rsidRPr="00C20950" w:rsidRDefault="005E7E13" w:rsidP="005E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i/>
          <w:sz w:val="24"/>
        </w:rPr>
      </w:pPr>
      <w:r w:rsidRPr="00C20950">
        <w:rPr>
          <w:rFonts w:ascii="Arial" w:hAnsi="Arial" w:cs="Arial"/>
          <w:i/>
          <w:sz w:val="24"/>
        </w:rPr>
        <w:t>V železni dobi se je trgovina odvijala na dva načina. Prvi je bil tako imenovana verižna menjava, za katero je bilo značilno, da je blago potovalo preko vr</w:t>
      </w:r>
      <w:r w:rsidR="00C20950">
        <w:rPr>
          <w:rFonts w:ascii="Arial" w:hAnsi="Arial" w:cs="Arial"/>
          <w:i/>
          <w:sz w:val="24"/>
        </w:rPr>
        <w:t>s</w:t>
      </w:r>
      <w:r w:rsidRPr="00C20950">
        <w:rPr>
          <w:rFonts w:ascii="Arial" w:hAnsi="Arial" w:cs="Arial"/>
          <w:i/>
          <w:sz w:val="24"/>
        </w:rPr>
        <w:t>te vmesnih postaj in je s preprodajanjem doseglo končnega uporabnika. Druga oblika trgovanja pa je bila trgovina z oddaljenimi kraji. Odvijala se je neposredno med kupcem in proizvajalcem, povezana pa je bila s karavanskimi transporti, s katerimi so lahko hitro premagovali večje razdalje. Tako je v naše kraje prihajala sol, verjetno pa tudi drugi izdelki. Trgovsko mrežo, ki pa je bila v rokah premožnejšega sloja, so večkrat utrjevali s posebnimi darili, to niso bili le predmeti, na primer luksuzno posodje, orožje in nakit, ampak celo ženske.</w:t>
      </w:r>
    </w:p>
    <w:p w:rsidR="005E7E13" w:rsidRPr="00C20950" w:rsidRDefault="00C20950" w:rsidP="00C2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  <w:sz w:val="20"/>
          <w:szCs w:val="20"/>
        </w:rPr>
      </w:pPr>
      <w:r w:rsidRPr="00C20950">
        <w:rPr>
          <w:rFonts w:ascii="Arial" w:hAnsi="Arial" w:cs="Arial"/>
          <w:i/>
          <w:sz w:val="20"/>
          <w:szCs w:val="20"/>
        </w:rPr>
        <w:t>(</w:t>
      </w:r>
      <w:r w:rsidR="005E7E13" w:rsidRPr="00C20950">
        <w:rPr>
          <w:rFonts w:ascii="Arial" w:hAnsi="Arial" w:cs="Arial"/>
          <w:i/>
          <w:sz w:val="20"/>
          <w:szCs w:val="20"/>
        </w:rPr>
        <w:t xml:space="preserve">Božič, D. </w:t>
      </w:r>
      <w:r w:rsidRPr="00C20950">
        <w:rPr>
          <w:rFonts w:ascii="Arial" w:hAnsi="Arial" w:cs="Arial"/>
          <w:i/>
          <w:sz w:val="20"/>
          <w:szCs w:val="20"/>
        </w:rPr>
        <w:t>(</w:t>
      </w:r>
      <w:r w:rsidR="005E7E13" w:rsidRPr="00C20950">
        <w:rPr>
          <w:rFonts w:ascii="Arial" w:hAnsi="Arial" w:cs="Arial"/>
          <w:i/>
          <w:sz w:val="20"/>
          <w:szCs w:val="20"/>
        </w:rPr>
        <w:t>1999</w:t>
      </w:r>
      <w:r w:rsidRPr="00C20950">
        <w:rPr>
          <w:rFonts w:ascii="Arial" w:hAnsi="Arial" w:cs="Arial"/>
          <w:i/>
          <w:sz w:val="20"/>
          <w:szCs w:val="20"/>
        </w:rPr>
        <w:t>)</w:t>
      </w:r>
      <w:r w:rsidR="005E7E13" w:rsidRPr="00C20950">
        <w:rPr>
          <w:rFonts w:ascii="Arial" w:hAnsi="Arial" w:cs="Arial"/>
          <w:i/>
          <w:sz w:val="20"/>
          <w:szCs w:val="20"/>
        </w:rPr>
        <w:t>. Zakladi tisočletij: zgodovina Slovenije od neandertalca do Slovanov. Ljubljana: Modrijan, str. 135.</w:t>
      </w:r>
      <w:r w:rsidRPr="00C20950">
        <w:rPr>
          <w:rFonts w:ascii="Arial" w:hAnsi="Arial" w:cs="Arial"/>
          <w:i/>
          <w:sz w:val="20"/>
          <w:szCs w:val="20"/>
        </w:rPr>
        <w:t>)</w:t>
      </w:r>
    </w:p>
    <w:p w:rsidR="004A5165" w:rsidRPr="004A5165" w:rsidRDefault="004A5165" w:rsidP="004A5165">
      <w:pPr>
        <w:pStyle w:val="Odstavekseznama"/>
        <w:rPr>
          <w:rFonts w:ascii="Arial" w:hAnsi="Arial" w:cs="Arial"/>
          <w:sz w:val="24"/>
        </w:rPr>
      </w:pPr>
    </w:p>
    <w:p w:rsidR="005E7E13" w:rsidRPr="00C20950" w:rsidRDefault="00C20950" w:rsidP="00C20950">
      <w:pPr>
        <w:rPr>
          <w:rFonts w:ascii="Arial" w:hAnsi="Arial" w:cs="Arial"/>
          <w:sz w:val="24"/>
        </w:rPr>
      </w:pPr>
      <w:r w:rsidRPr="00C20950">
        <w:rPr>
          <w:rFonts w:ascii="Arial" w:hAnsi="Arial" w:cs="Arial"/>
          <w:sz w:val="24"/>
        </w:rPr>
        <w:t xml:space="preserve">8. </w:t>
      </w:r>
      <w:r>
        <w:rPr>
          <w:rFonts w:ascii="Arial" w:hAnsi="Arial" w:cs="Arial"/>
          <w:color w:val="0070C0"/>
          <w:sz w:val="24"/>
        </w:rPr>
        <w:t xml:space="preserve">Preberi </w:t>
      </w:r>
      <w:r w:rsidR="005E7E13" w:rsidRPr="00C20950">
        <w:rPr>
          <w:rFonts w:ascii="Arial" w:hAnsi="Arial" w:cs="Arial"/>
          <w:color w:val="0070C0"/>
          <w:sz w:val="24"/>
        </w:rPr>
        <w:t>vir</w:t>
      </w:r>
      <w:r>
        <w:rPr>
          <w:rFonts w:ascii="Arial" w:hAnsi="Arial" w:cs="Arial"/>
          <w:color w:val="0070C0"/>
          <w:sz w:val="24"/>
        </w:rPr>
        <w:t xml:space="preserve"> D in</w:t>
      </w:r>
      <w:r w:rsidR="005E7E13" w:rsidRPr="00C20950">
        <w:rPr>
          <w:rFonts w:ascii="Arial" w:hAnsi="Arial" w:cs="Arial"/>
          <w:color w:val="0070C0"/>
          <w:sz w:val="24"/>
        </w:rPr>
        <w:t xml:space="preserve"> izpostavi temeljne razlike v načinu pokopavanja umrlih med različnimi železnodobnimi skupnostmi</w:t>
      </w:r>
      <w:r w:rsidR="005E7E13" w:rsidRPr="00C20950">
        <w:rPr>
          <w:rFonts w:ascii="Arial" w:hAnsi="Arial" w:cs="Arial"/>
          <w:sz w:val="24"/>
        </w:rPr>
        <w:t xml:space="preserve">. </w:t>
      </w:r>
      <w:r w:rsidR="005E7E13" w:rsidRPr="00C20950">
        <w:rPr>
          <w:rFonts w:ascii="Arial" w:hAnsi="Arial" w:cs="Arial"/>
          <w:color w:val="FF0000"/>
          <w:sz w:val="24"/>
        </w:rPr>
        <w:t>Kaj je to nekropola?</w:t>
      </w:r>
    </w:p>
    <w:p w:rsidR="005E7E13" w:rsidRDefault="005E7E13" w:rsidP="005E7E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Vir </w:t>
      </w:r>
      <w:r w:rsidR="00C20950">
        <w:rPr>
          <w:rFonts w:ascii="Arial" w:hAnsi="Arial" w:cs="Arial"/>
          <w:sz w:val="24"/>
        </w:rPr>
        <w:t>D</w:t>
      </w:r>
    </w:p>
    <w:p w:rsidR="005E7E13" w:rsidRPr="00C20950" w:rsidRDefault="005E7E13" w:rsidP="005E7E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both"/>
        <w:rPr>
          <w:rFonts w:ascii="Arial" w:hAnsi="Arial" w:cs="Arial"/>
          <w:i/>
          <w:sz w:val="24"/>
        </w:rPr>
      </w:pPr>
      <w:r w:rsidRPr="00C20950">
        <w:rPr>
          <w:rFonts w:ascii="Arial" w:hAnsi="Arial" w:cs="Arial"/>
          <w:i/>
          <w:sz w:val="24"/>
        </w:rPr>
        <w:t>V Posočju so pokopavali na velikih plan</w:t>
      </w:r>
      <w:r w:rsidR="00C20950">
        <w:rPr>
          <w:rFonts w:ascii="Arial" w:hAnsi="Arial" w:cs="Arial"/>
          <w:i/>
          <w:sz w:val="24"/>
        </w:rPr>
        <w:t>ih grobiščih, ki so se raztezala</w:t>
      </w:r>
      <w:r w:rsidRPr="00C20950">
        <w:rPr>
          <w:rFonts w:ascii="Arial" w:hAnsi="Arial" w:cs="Arial"/>
          <w:i/>
          <w:sz w:val="24"/>
        </w:rPr>
        <w:t xml:space="preserve"> po obrečnih terasah. Nekatera so bila zelo velika, na primer grobišče Most na Soči. /…/ Mrtve so upepeljevali na sežigališčih, ki so bila večinoma na obrobju (ponekod tudi znotraj) nekropol. Sežgane kosti so polagali v preproste grobne jame, ki so jih večinoma pokrili s kamnitimi ploščami, včasih pa obdali tudi s kamnitim vencem. Pokop v žari je bil redkejši /…/ Na planih grobiščih so pokopavali tudi pripadniki notranjske halštatske skupnosti, vendar se je njihov način pokopa razlikoval od posoškega. O tem pričajo grobovi, ki niso samo žgani, ampak tudi skeletni. /…/ Pokop v žari je bil na Notranjskem pogostejši kot v Posočju. /…/ Na Gorenjskem se je v starejši železni dobi pri načinu pokopavanja ohranila </w:t>
      </w:r>
      <w:proofErr w:type="spellStart"/>
      <w:r w:rsidRPr="00C20950">
        <w:rPr>
          <w:rFonts w:ascii="Arial" w:hAnsi="Arial" w:cs="Arial"/>
          <w:i/>
          <w:sz w:val="24"/>
        </w:rPr>
        <w:t>bronastodobna</w:t>
      </w:r>
      <w:proofErr w:type="spellEnd"/>
      <w:r w:rsidRPr="00C20950">
        <w:rPr>
          <w:rFonts w:ascii="Arial" w:hAnsi="Arial" w:cs="Arial"/>
          <w:i/>
          <w:sz w:val="24"/>
        </w:rPr>
        <w:t xml:space="preserve"> tradicija. Umrle so namreč sežigali, ostanke s pridatki pa pokopavali v žarah. Poleg planih nekropol so na Gorenjskem tudi gomile, v katerih je bil večinoma en sam žgan grob.</w:t>
      </w:r>
    </w:p>
    <w:p w:rsidR="005E7E13" w:rsidRPr="00C20950" w:rsidRDefault="00C20950" w:rsidP="00C209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rFonts w:ascii="Arial" w:hAnsi="Arial" w:cs="Arial"/>
          <w:i/>
          <w:sz w:val="20"/>
          <w:szCs w:val="20"/>
        </w:rPr>
      </w:pPr>
      <w:r w:rsidRPr="00C20950">
        <w:rPr>
          <w:rFonts w:ascii="Arial" w:hAnsi="Arial" w:cs="Arial"/>
          <w:i/>
          <w:sz w:val="20"/>
          <w:szCs w:val="20"/>
        </w:rPr>
        <w:t>(</w:t>
      </w:r>
      <w:r w:rsidR="005E7E13" w:rsidRPr="00C20950">
        <w:rPr>
          <w:rFonts w:ascii="Arial" w:hAnsi="Arial" w:cs="Arial"/>
          <w:i/>
          <w:sz w:val="20"/>
          <w:szCs w:val="20"/>
        </w:rPr>
        <w:t xml:space="preserve">Božič, D. </w:t>
      </w:r>
      <w:r w:rsidRPr="00C20950">
        <w:rPr>
          <w:rFonts w:ascii="Arial" w:hAnsi="Arial" w:cs="Arial"/>
          <w:i/>
          <w:sz w:val="20"/>
          <w:szCs w:val="20"/>
        </w:rPr>
        <w:t>(</w:t>
      </w:r>
      <w:r w:rsidR="005E7E13" w:rsidRPr="00C20950">
        <w:rPr>
          <w:rFonts w:ascii="Arial" w:hAnsi="Arial" w:cs="Arial"/>
          <w:i/>
          <w:sz w:val="20"/>
          <w:szCs w:val="20"/>
        </w:rPr>
        <w:t>1999</w:t>
      </w:r>
      <w:r w:rsidRPr="00C20950">
        <w:rPr>
          <w:rFonts w:ascii="Arial" w:hAnsi="Arial" w:cs="Arial"/>
          <w:i/>
          <w:sz w:val="20"/>
          <w:szCs w:val="20"/>
        </w:rPr>
        <w:t>)</w:t>
      </w:r>
      <w:r w:rsidR="005E7E13" w:rsidRPr="00C20950">
        <w:rPr>
          <w:rFonts w:ascii="Arial" w:hAnsi="Arial" w:cs="Arial"/>
          <w:i/>
          <w:sz w:val="20"/>
          <w:szCs w:val="20"/>
        </w:rPr>
        <w:t>. Zakladi tisočletij: zgodovina Slovenije od neandertalca do Slovanov</w:t>
      </w:r>
      <w:r w:rsidRPr="00C20950">
        <w:rPr>
          <w:rFonts w:ascii="Arial" w:hAnsi="Arial" w:cs="Arial"/>
          <w:i/>
          <w:sz w:val="20"/>
          <w:szCs w:val="20"/>
        </w:rPr>
        <w:t>. Ljubljana: Modrijan, str. 136–</w:t>
      </w:r>
      <w:r w:rsidR="005E7E13" w:rsidRPr="00C20950">
        <w:rPr>
          <w:rFonts w:ascii="Arial" w:hAnsi="Arial" w:cs="Arial"/>
          <w:i/>
          <w:sz w:val="20"/>
          <w:szCs w:val="20"/>
        </w:rPr>
        <w:t>137.</w:t>
      </w:r>
      <w:r w:rsidRPr="00C20950">
        <w:rPr>
          <w:rFonts w:ascii="Arial" w:hAnsi="Arial" w:cs="Arial"/>
          <w:i/>
          <w:sz w:val="20"/>
          <w:szCs w:val="20"/>
        </w:rPr>
        <w:t>)</w:t>
      </w:r>
    </w:p>
    <w:p w:rsidR="005E7E13" w:rsidRDefault="005E7E13" w:rsidP="005E7E13">
      <w:pPr>
        <w:ind w:left="360"/>
        <w:jc w:val="both"/>
        <w:rPr>
          <w:rFonts w:ascii="Arial" w:hAnsi="Arial" w:cs="Arial"/>
          <w:sz w:val="24"/>
        </w:rPr>
      </w:pPr>
    </w:p>
    <w:p w:rsidR="005E7E13" w:rsidRDefault="005E7E13" w:rsidP="005E7E13">
      <w:pPr>
        <w:rPr>
          <w:rFonts w:ascii="Arial" w:hAnsi="Arial" w:cs="Arial"/>
          <w:sz w:val="24"/>
        </w:rPr>
      </w:pPr>
    </w:p>
    <w:p w:rsidR="004A5165" w:rsidRDefault="004A5165" w:rsidP="005E7E13">
      <w:pPr>
        <w:rPr>
          <w:rFonts w:ascii="Arial" w:hAnsi="Arial" w:cs="Arial"/>
          <w:sz w:val="24"/>
        </w:rPr>
      </w:pPr>
    </w:p>
    <w:p w:rsidR="004A5165" w:rsidRDefault="004A5165" w:rsidP="005E7E13">
      <w:pPr>
        <w:rPr>
          <w:rFonts w:ascii="Arial" w:hAnsi="Arial" w:cs="Arial"/>
          <w:sz w:val="24"/>
        </w:rPr>
      </w:pPr>
    </w:p>
    <w:p w:rsidR="004A5165" w:rsidRDefault="004A5165" w:rsidP="005E7E13">
      <w:pPr>
        <w:rPr>
          <w:rFonts w:ascii="Arial" w:hAnsi="Arial" w:cs="Arial"/>
          <w:sz w:val="24"/>
        </w:rPr>
      </w:pPr>
    </w:p>
    <w:p w:rsidR="004A5165" w:rsidRDefault="004A5165" w:rsidP="005E7E13">
      <w:pPr>
        <w:rPr>
          <w:rFonts w:ascii="Arial" w:hAnsi="Arial" w:cs="Arial"/>
          <w:sz w:val="24"/>
        </w:rPr>
      </w:pPr>
    </w:p>
    <w:p w:rsidR="004A5165" w:rsidRDefault="004A5165" w:rsidP="005E7E13">
      <w:pPr>
        <w:rPr>
          <w:rFonts w:ascii="Arial" w:hAnsi="Arial" w:cs="Arial"/>
          <w:sz w:val="24"/>
        </w:rPr>
      </w:pPr>
    </w:p>
    <w:p w:rsidR="004A5165" w:rsidRDefault="004A5165" w:rsidP="005E7E13">
      <w:pPr>
        <w:rPr>
          <w:rFonts w:ascii="Arial" w:hAnsi="Arial" w:cs="Arial"/>
          <w:sz w:val="24"/>
        </w:rPr>
      </w:pPr>
    </w:p>
    <w:p w:rsidR="004A5165" w:rsidRDefault="004A5165" w:rsidP="005E7E13">
      <w:pPr>
        <w:rPr>
          <w:rFonts w:ascii="Arial" w:hAnsi="Arial" w:cs="Arial"/>
          <w:sz w:val="24"/>
        </w:rPr>
      </w:pPr>
    </w:p>
    <w:p w:rsidR="004A5165" w:rsidRDefault="004A5165" w:rsidP="005E7E13">
      <w:pPr>
        <w:rPr>
          <w:rFonts w:ascii="Arial" w:hAnsi="Arial" w:cs="Arial"/>
          <w:sz w:val="24"/>
        </w:rPr>
      </w:pPr>
    </w:p>
    <w:p w:rsidR="004A5165" w:rsidRDefault="004A5165" w:rsidP="005E7E13">
      <w:pPr>
        <w:rPr>
          <w:rFonts w:ascii="Arial" w:hAnsi="Arial" w:cs="Arial"/>
          <w:sz w:val="24"/>
        </w:rPr>
      </w:pPr>
    </w:p>
    <w:p w:rsidR="004A5165" w:rsidRDefault="004A5165" w:rsidP="005E7E13">
      <w:pPr>
        <w:rPr>
          <w:rFonts w:ascii="Arial" w:hAnsi="Arial" w:cs="Arial"/>
          <w:sz w:val="24"/>
        </w:rPr>
      </w:pPr>
    </w:p>
    <w:p w:rsidR="004A5165" w:rsidRDefault="004A5165" w:rsidP="005E7E13">
      <w:pPr>
        <w:rPr>
          <w:rFonts w:ascii="Arial" w:hAnsi="Arial" w:cs="Arial"/>
          <w:sz w:val="24"/>
        </w:rPr>
      </w:pPr>
    </w:p>
    <w:p w:rsidR="004A5165" w:rsidRDefault="004A5165" w:rsidP="005E7E13">
      <w:pPr>
        <w:rPr>
          <w:rFonts w:ascii="Arial" w:hAnsi="Arial" w:cs="Arial"/>
          <w:sz w:val="24"/>
        </w:rPr>
      </w:pPr>
    </w:p>
    <w:sectPr w:rsidR="004A5165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534" w:rsidRDefault="00BE4534" w:rsidP="00B202A7">
      <w:pPr>
        <w:spacing w:after="0" w:line="240" w:lineRule="auto"/>
      </w:pPr>
      <w:r>
        <w:separator/>
      </w:r>
    </w:p>
  </w:endnote>
  <w:endnote w:type="continuationSeparator" w:id="0">
    <w:p w:rsidR="00BE4534" w:rsidRDefault="00BE4534" w:rsidP="00B2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534" w:rsidRDefault="00BE4534" w:rsidP="00B202A7">
      <w:pPr>
        <w:spacing w:after="0" w:line="240" w:lineRule="auto"/>
      </w:pPr>
      <w:r>
        <w:separator/>
      </w:r>
    </w:p>
  </w:footnote>
  <w:footnote w:type="continuationSeparator" w:id="0">
    <w:p w:rsidR="00BE4534" w:rsidRDefault="00BE4534" w:rsidP="00B2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CF" w:rsidRDefault="00775ECF" w:rsidP="00775ECF">
    <w:pPr>
      <w:pStyle w:val="Glava"/>
    </w:pPr>
    <w:r w:rsidRPr="00A94BC6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5A554F60" wp14:editId="15D308AB">
          <wp:simplePos x="0" y="0"/>
          <wp:positionH relativeFrom="margin">
            <wp:posOffset>5334000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7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5168" behindDoc="0" locked="0" layoutInCell="1" allowOverlap="1" wp14:anchorId="134F92DF" wp14:editId="6EC2215E">
          <wp:simplePos x="0" y="0"/>
          <wp:positionH relativeFrom="margin">
            <wp:posOffset>-752475</wp:posOffset>
          </wp:positionH>
          <wp:positionV relativeFrom="margin">
            <wp:posOffset>-755650</wp:posOffset>
          </wp:positionV>
          <wp:extent cx="1819275" cy="511175"/>
          <wp:effectExtent l="0" t="0" r="9525" b="3175"/>
          <wp:wrapSquare wrapText="bothSides"/>
          <wp:docPr id="6" name="Slika 6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94BC6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3DCD24C4" wp14:editId="02084BC6">
          <wp:simplePos x="0" y="0"/>
          <wp:positionH relativeFrom="margin">
            <wp:posOffset>8410575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5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  <w:p w:rsidR="00775ECF" w:rsidRDefault="00775EC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0A63"/>
    <w:multiLevelType w:val="hybridMultilevel"/>
    <w:tmpl w:val="FA0074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F51D6"/>
    <w:multiLevelType w:val="hybridMultilevel"/>
    <w:tmpl w:val="8DC07996"/>
    <w:lvl w:ilvl="0" w:tplc="05E2F986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7073BE"/>
    <w:multiLevelType w:val="hybridMultilevel"/>
    <w:tmpl w:val="1C80C7B2"/>
    <w:lvl w:ilvl="0" w:tplc="8F3216AA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B2529C"/>
    <w:multiLevelType w:val="hybridMultilevel"/>
    <w:tmpl w:val="D50830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254DB"/>
    <w:multiLevelType w:val="hybridMultilevel"/>
    <w:tmpl w:val="32904B3A"/>
    <w:lvl w:ilvl="0" w:tplc="FFF0550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B1750"/>
    <w:multiLevelType w:val="hybridMultilevel"/>
    <w:tmpl w:val="3EFA5932"/>
    <w:lvl w:ilvl="0" w:tplc="FFF0550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1657"/>
    <w:multiLevelType w:val="hybridMultilevel"/>
    <w:tmpl w:val="5412AD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D5A01"/>
    <w:multiLevelType w:val="hybridMultilevel"/>
    <w:tmpl w:val="ECB46076"/>
    <w:lvl w:ilvl="0" w:tplc="FFF0550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B3482"/>
    <w:multiLevelType w:val="hybridMultilevel"/>
    <w:tmpl w:val="9A7AA78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87357C"/>
    <w:multiLevelType w:val="hybridMultilevel"/>
    <w:tmpl w:val="C8447A06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D17833"/>
    <w:multiLevelType w:val="hybridMultilevel"/>
    <w:tmpl w:val="8E0A80D0"/>
    <w:lvl w:ilvl="0" w:tplc="FFF0550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772C8"/>
    <w:multiLevelType w:val="hybridMultilevel"/>
    <w:tmpl w:val="58342B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1E2DDC"/>
    <w:multiLevelType w:val="hybridMultilevel"/>
    <w:tmpl w:val="31A4D6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46D08"/>
    <w:multiLevelType w:val="hybridMultilevel"/>
    <w:tmpl w:val="48C2A6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7"/>
  </w:num>
  <w:num w:numId="14">
    <w:abstractNumId w:val="8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07"/>
    <w:rsid w:val="0000169C"/>
    <w:rsid w:val="00001CB3"/>
    <w:rsid w:val="0000387F"/>
    <w:rsid w:val="00003AA7"/>
    <w:rsid w:val="00005293"/>
    <w:rsid w:val="0000641B"/>
    <w:rsid w:val="000103A8"/>
    <w:rsid w:val="00010A4C"/>
    <w:rsid w:val="0001222C"/>
    <w:rsid w:val="00016D4D"/>
    <w:rsid w:val="000221FB"/>
    <w:rsid w:val="00022306"/>
    <w:rsid w:val="00023F2F"/>
    <w:rsid w:val="00026949"/>
    <w:rsid w:val="00026BD3"/>
    <w:rsid w:val="00030956"/>
    <w:rsid w:val="00037391"/>
    <w:rsid w:val="000456D7"/>
    <w:rsid w:val="00045F73"/>
    <w:rsid w:val="00050FEE"/>
    <w:rsid w:val="00051444"/>
    <w:rsid w:val="00053EC5"/>
    <w:rsid w:val="00060264"/>
    <w:rsid w:val="00063641"/>
    <w:rsid w:val="00072A43"/>
    <w:rsid w:val="00082869"/>
    <w:rsid w:val="00082ACF"/>
    <w:rsid w:val="0008401B"/>
    <w:rsid w:val="00086BDC"/>
    <w:rsid w:val="00086E28"/>
    <w:rsid w:val="00091F0F"/>
    <w:rsid w:val="00094DEC"/>
    <w:rsid w:val="000A29AC"/>
    <w:rsid w:val="000A6EAB"/>
    <w:rsid w:val="000B0778"/>
    <w:rsid w:val="000B0ADA"/>
    <w:rsid w:val="000B60EA"/>
    <w:rsid w:val="000B6BAE"/>
    <w:rsid w:val="000C43BF"/>
    <w:rsid w:val="000C67FE"/>
    <w:rsid w:val="000D208D"/>
    <w:rsid w:val="000D2555"/>
    <w:rsid w:val="000D3402"/>
    <w:rsid w:val="000D40F0"/>
    <w:rsid w:val="000D569C"/>
    <w:rsid w:val="000E3187"/>
    <w:rsid w:val="000E596F"/>
    <w:rsid w:val="000F29AD"/>
    <w:rsid w:val="000F547D"/>
    <w:rsid w:val="00102155"/>
    <w:rsid w:val="00105ACA"/>
    <w:rsid w:val="001118BF"/>
    <w:rsid w:val="0011377D"/>
    <w:rsid w:val="001156FE"/>
    <w:rsid w:val="001216A7"/>
    <w:rsid w:val="00121CFF"/>
    <w:rsid w:val="00127118"/>
    <w:rsid w:val="001320CA"/>
    <w:rsid w:val="001324D8"/>
    <w:rsid w:val="00132933"/>
    <w:rsid w:val="0014639C"/>
    <w:rsid w:val="00146E40"/>
    <w:rsid w:val="00147CE3"/>
    <w:rsid w:val="00153489"/>
    <w:rsid w:val="00161E99"/>
    <w:rsid w:val="00164964"/>
    <w:rsid w:val="0017503F"/>
    <w:rsid w:val="001765A4"/>
    <w:rsid w:val="00176B4D"/>
    <w:rsid w:val="00181B2B"/>
    <w:rsid w:val="00190C78"/>
    <w:rsid w:val="0019269F"/>
    <w:rsid w:val="001A5D46"/>
    <w:rsid w:val="001A6262"/>
    <w:rsid w:val="001A788C"/>
    <w:rsid w:val="001B1D37"/>
    <w:rsid w:val="001B469D"/>
    <w:rsid w:val="001C623A"/>
    <w:rsid w:val="001D034C"/>
    <w:rsid w:val="001D0746"/>
    <w:rsid w:val="001D4BA6"/>
    <w:rsid w:val="001E21BF"/>
    <w:rsid w:val="001E455D"/>
    <w:rsid w:val="001E7B77"/>
    <w:rsid w:val="001F6B93"/>
    <w:rsid w:val="00200282"/>
    <w:rsid w:val="002019FF"/>
    <w:rsid w:val="0020302B"/>
    <w:rsid w:val="002033D6"/>
    <w:rsid w:val="002072DF"/>
    <w:rsid w:val="00207C3D"/>
    <w:rsid w:val="002116D8"/>
    <w:rsid w:val="002133D2"/>
    <w:rsid w:val="002161AD"/>
    <w:rsid w:val="00222969"/>
    <w:rsid w:val="00231208"/>
    <w:rsid w:val="00235015"/>
    <w:rsid w:val="0023548E"/>
    <w:rsid w:val="00236017"/>
    <w:rsid w:val="00240690"/>
    <w:rsid w:val="00246B22"/>
    <w:rsid w:val="00250E20"/>
    <w:rsid w:val="002524B7"/>
    <w:rsid w:val="002528AE"/>
    <w:rsid w:val="002563B5"/>
    <w:rsid w:val="002633F7"/>
    <w:rsid w:val="002658BA"/>
    <w:rsid w:val="002672EA"/>
    <w:rsid w:val="00272B4A"/>
    <w:rsid w:val="00272F5E"/>
    <w:rsid w:val="0027366A"/>
    <w:rsid w:val="00274026"/>
    <w:rsid w:val="002750E4"/>
    <w:rsid w:val="0027764F"/>
    <w:rsid w:val="00281418"/>
    <w:rsid w:val="002856A3"/>
    <w:rsid w:val="0029306F"/>
    <w:rsid w:val="00295221"/>
    <w:rsid w:val="00296207"/>
    <w:rsid w:val="0029715B"/>
    <w:rsid w:val="002A1E75"/>
    <w:rsid w:val="002A2130"/>
    <w:rsid w:val="002C0C84"/>
    <w:rsid w:val="002C4BAA"/>
    <w:rsid w:val="002D77A7"/>
    <w:rsid w:val="002E65CD"/>
    <w:rsid w:val="002F34E1"/>
    <w:rsid w:val="00300D18"/>
    <w:rsid w:val="003152F5"/>
    <w:rsid w:val="00317C6C"/>
    <w:rsid w:val="003278E0"/>
    <w:rsid w:val="00327FFE"/>
    <w:rsid w:val="00332256"/>
    <w:rsid w:val="00335930"/>
    <w:rsid w:val="003435A2"/>
    <w:rsid w:val="00343991"/>
    <w:rsid w:val="003462C4"/>
    <w:rsid w:val="00357E3D"/>
    <w:rsid w:val="003655E3"/>
    <w:rsid w:val="0036567F"/>
    <w:rsid w:val="00366CF7"/>
    <w:rsid w:val="00367CA3"/>
    <w:rsid w:val="00380289"/>
    <w:rsid w:val="00383304"/>
    <w:rsid w:val="00384E7B"/>
    <w:rsid w:val="00384F2A"/>
    <w:rsid w:val="003873B9"/>
    <w:rsid w:val="00390B08"/>
    <w:rsid w:val="003979C7"/>
    <w:rsid w:val="00397A8B"/>
    <w:rsid w:val="00397A9C"/>
    <w:rsid w:val="003A028B"/>
    <w:rsid w:val="003A18C1"/>
    <w:rsid w:val="003A2B4F"/>
    <w:rsid w:val="003A5A58"/>
    <w:rsid w:val="003B01AA"/>
    <w:rsid w:val="003B0772"/>
    <w:rsid w:val="003B5FD6"/>
    <w:rsid w:val="003B6681"/>
    <w:rsid w:val="003C2711"/>
    <w:rsid w:val="003C28B9"/>
    <w:rsid w:val="003E3648"/>
    <w:rsid w:val="003E44F9"/>
    <w:rsid w:val="003E5BE7"/>
    <w:rsid w:val="003E614B"/>
    <w:rsid w:val="003F4BA3"/>
    <w:rsid w:val="003F6562"/>
    <w:rsid w:val="004008EC"/>
    <w:rsid w:val="0040134B"/>
    <w:rsid w:val="00402767"/>
    <w:rsid w:val="00405441"/>
    <w:rsid w:val="0040589B"/>
    <w:rsid w:val="00410FB0"/>
    <w:rsid w:val="00410FD0"/>
    <w:rsid w:val="00413930"/>
    <w:rsid w:val="00416547"/>
    <w:rsid w:val="00417BD0"/>
    <w:rsid w:val="00426AE3"/>
    <w:rsid w:val="0042762C"/>
    <w:rsid w:val="00430FFB"/>
    <w:rsid w:val="00432D8D"/>
    <w:rsid w:val="00433496"/>
    <w:rsid w:val="00441372"/>
    <w:rsid w:val="004445DF"/>
    <w:rsid w:val="004467A4"/>
    <w:rsid w:val="00451347"/>
    <w:rsid w:val="004543A9"/>
    <w:rsid w:val="00466FC8"/>
    <w:rsid w:val="00470CAA"/>
    <w:rsid w:val="00471F88"/>
    <w:rsid w:val="00475E9E"/>
    <w:rsid w:val="00481BC8"/>
    <w:rsid w:val="004853A2"/>
    <w:rsid w:val="00486AA4"/>
    <w:rsid w:val="0049127E"/>
    <w:rsid w:val="00491B6D"/>
    <w:rsid w:val="004968C3"/>
    <w:rsid w:val="004A5165"/>
    <w:rsid w:val="004A63DE"/>
    <w:rsid w:val="004A6C14"/>
    <w:rsid w:val="004A78E7"/>
    <w:rsid w:val="004B0C53"/>
    <w:rsid w:val="004B117E"/>
    <w:rsid w:val="004B48B7"/>
    <w:rsid w:val="004B620A"/>
    <w:rsid w:val="004C236B"/>
    <w:rsid w:val="004C42F4"/>
    <w:rsid w:val="004D1116"/>
    <w:rsid w:val="004E2E0E"/>
    <w:rsid w:val="004E4B0A"/>
    <w:rsid w:val="004E5896"/>
    <w:rsid w:val="004E5AED"/>
    <w:rsid w:val="004E5E28"/>
    <w:rsid w:val="004F1F10"/>
    <w:rsid w:val="004F7223"/>
    <w:rsid w:val="00500B2C"/>
    <w:rsid w:val="0050134B"/>
    <w:rsid w:val="00504232"/>
    <w:rsid w:val="00504A3A"/>
    <w:rsid w:val="00505AD8"/>
    <w:rsid w:val="00510F64"/>
    <w:rsid w:val="00516F64"/>
    <w:rsid w:val="005207BA"/>
    <w:rsid w:val="00523216"/>
    <w:rsid w:val="005250EF"/>
    <w:rsid w:val="00526573"/>
    <w:rsid w:val="0053080E"/>
    <w:rsid w:val="00547849"/>
    <w:rsid w:val="00551D94"/>
    <w:rsid w:val="00554BAA"/>
    <w:rsid w:val="005631E8"/>
    <w:rsid w:val="00566FE5"/>
    <w:rsid w:val="00570A0D"/>
    <w:rsid w:val="00575C7A"/>
    <w:rsid w:val="00590C43"/>
    <w:rsid w:val="00591D62"/>
    <w:rsid w:val="00594442"/>
    <w:rsid w:val="005A5CF2"/>
    <w:rsid w:val="005A6BDC"/>
    <w:rsid w:val="005A7883"/>
    <w:rsid w:val="005A7920"/>
    <w:rsid w:val="005B045E"/>
    <w:rsid w:val="005B4146"/>
    <w:rsid w:val="005B425F"/>
    <w:rsid w:val="005D2F0E"/>
    <w:rsid w:val="005D30BA"/>
    <w:rsid w:val="005D6E4A"/>
    <w:rsid w:val="005E19F4"/>
    <w:rsid w:val="005E6A5D"/>
    <w:rsid w:val="005E706D"/>
    <w:rsid w:val="005E7D08"/>
    <w:rsid w:val="005E7E13"/>
    <w:rsid w:val="005F0C82"/>
    <w:rsid w:val="005F1128"/>
    <w:rsid w:val="005F19EB"/>
    <w:rsid w:val="00601731"/>
    <w:rsid w:val="00602061"/>
    <w:rsid w:val="006041CD"/>
    <w:rsid w:val="00605BC8"/>
    <w:rsid w:val="00613083"/>
    <w:rsid w:val="0061526F"/>
    <w:rsid w:val="00617FA0"/>
    <w:rsid w:val="00623063"/>
    <w:rsid w:val="006236AA"/>
    <w:rsid w:val="006248D3"/>
    <w:rsid w:val="00625505"/>
    <w:rsid w:val="006255E0"/>
    <w:rsid w:val="00625E09"/>
    <w:rsid w:val="0062608D"/>
    <w:rsid w:val="006272BA"/>
    <w:rsid w:val="00627BB3"/>
    <w:rsid w:val="006339E4"/>
    <w:rsid w:val="00633C8F"/>
    <w:rsid w:val="006342A8"/>
    <w:rsid w:val="00634647"/>
    <w:rsid w:val="006510E8"/>
    <w:rsid w:val="00651ADE"/>
    <w:rsid w:val="006541C7"/>
    <w:rsid w:val="006577B4"/>
    <w:rsid w:val="006658A0"/>
    <w:rsid w:val="00665A65"/>
    <w:rsid w:val="00665DE2"/>
    <w:rsid w:val="00671F50"/>
    <w:rsid w:val="006735A2"/>
    <w:rsid w:val="006753F2"/>
    <w:rsid w:val="006840BE"/>
    <w:rsid w:val="0068483F"/>
    <w:rsid w:val="00686400"/>
    <w:rsid w:val="00690855"/>
    <w:rsid w:val="006968D9"/>
    <w:rsid w:val="00696B28"/>
    <w:rsid w:val="006A056F"/>
    <w:rsid w:val="006A1CD2"/>
    <w:rsid w:val="006A2871"/>
    <w:rsid w:val="006A422C"/>
    <w:rsid w:val="006A5D03"/>
    <w:rsid w:val="006A5F26"/>
    <w:rsid w:val="006A7955"/>
    <w:rsid w:val="006B1E17"/>
    <w:rsid w:val="006B7665"/>
    <w:rsid w:val="006C0F16"/>
    <w:rsid w:val="006C3E36"/>
    <w:rsid w:val="006C5875"/>
    <w:rsid w:val="006D2066"/>
    <w:rsid w:val="006D6BF0"/>
    <w:rsid w:val="006E1BDE"/>
    <w:rsid w:val="006E5087"/>
    <w:rsid w:val="006F16A3"/>
    <w:rsid w:val="006F1F55"/>
    <w:rsid w:val="006F348D"/>
    <w:rsid w:val="006F3DAF"/>
    <w:rsid w:val="00700DF3"/>
    <w:rsid w:val="00701567"/>
    <w:rsid w:val="0070686E"/>
    <w:rsid w:val="00706D4A"/>
    <w:rsid w:val="00711B08"/>
    <w:rsid w:val="00715CC2"/>
    <w:rsid w:val="007204AE"/>
    <w:rsid w:val="00721386"/>
    <w:rsid w:val="00721D7E"/>
    <w:rsid w:val="00722336"/>
    <w:rsid w:val="0072673B"/>
    <w:rsid w:val="007335E6"/>
    <w:rsid w:val="0074394F"/>
    <w:rsid w:val="00744D1C"/>
    <w:rsid w:val="00751019"/>
    <w:rsid w:val="00751B62"/>
    <w:rsid w:val="007601F0"/>
    <w:rsid w:val="007603C9"/>
    <w:rsid w:val="00762171"/>
    <w:rsid w:val="007621B0"/>
    <w:rsid w:val="0076447F"/>
    <w:rsid w:val="007650F3"/>
    <w:rsid w:val="00765F82"/>
    <w:rsid w:val="00766D54"/>
    <w:rsid w:val="007710CA"/>
    <w:rsid w:val="0077414D"/>
    <w:rsid w:val="0077488A"/>
    <w:rsid w:val="00775579"/>
    <w:rsid w:val="00775ECF"/>
    <w:rsid w:val="00776325"/>
    <w:rsid w:val="00782A2A"/>
    <w:rsid w:val="0078477A"/>
    <w:rsid w:val="007866E8"/>
    <w:rsid w:val="007A19FD"/>
    <w:rsid w:val="007A257B"/>
    <w:rsid w:val="007B3E8A"/>
    <w:rsid w:val="007B5C1E"/>
    <w:rsid w:val="007B7B2D"/>
    <w:rsid w:val="007C56E6"/>
    <w:rsid w:val="007C59DD"/>
    <w:rsid w:val="007C5D48"/>
    <w:rsid w:val="007D56A8"/>
    <w:rsid w:val="007E67EA"/>
    <w:rsid w:val="007E6B95"/>
    <w:rsid w:val="007E7F47"/>
    <w:rsid w:val="007F03FA"/>
    <w:rsid w:val="007F6B2F"/>
    <w:rsid w:val="00811432"/>
    <w:rsid w:val="00813199"/>
    <w:rsid w:val="00821D10"/>
    <w:rsid w:val="008248DF"/>
    <w:rsid w:val="00825C03"/>
    <w:rsid w:val="00831D9F"/>
    <w:rsid w:val="00832539"/>
    <w:rsid w:val="0083312A"/>
    <w:rsid w:val="00834BCE"/>
    <w:rsid w:val="008360BC"/>
    <w:rsid w:val="0083754F"/>
    <w:rsid w:val="00842508"/>
    <w:rsid w:val="00844ECC"/>
    <w:rsid w:val="00851A83"/>
    <w:rsid w:val="00856596"/>
    <w:rsid w:val="00861802"/>
    <w:rsid w:val="00861EE3"/>
    <w:rsid w:val="00862496"/>
    <w:rsid w:val="00863F7F"/>
    <w:rsid w:val="0086764E"/>
    <w:rsid w:val="0087199D"/>
    <w:rsid w:val="0087582E"/>
    <w:rsid w:val="008770D8"/>
    <w:rsid w:val="00883577"/>
    <w:rsid w:val="00890FDD"/>
    <w:rsid w:val="00891C46"/>
    <w:rsid w:val="00891CAA"/>
    <w:rsid w:val="00894C05"/>
    <w:rsid w:val="00896F31"/>
    <w:rsid w:val="008A2854"/>
    <w:rsid w:val="008A3F8D"/>
    <w:rsid w:val="008B0E04"/>
    <w:rsid w:val="008B1A50"/>
    <w:rsid w:val="008B309B"/>
    <w:rsid w:val="008B59A6"/>
    <w:rsid w:val="008B6CEB"/>
    <w:rsid w:val="008B78DA"/>
    <w:rsid w:val="008D6F2C"/>
    <w:rsid w:val="008E1BE2"/>
    <w:rsid w:val="008E4651"/>
    <w:rsid w:val="008E6B57"/>
    <w:rsid w:val="008F1A1B"/>
    <w:rsid w:val="008F6918"/>
    <w:rsid w:val="008F6AA0"/>
    <w:rsid w:val="008F7041"/>
    <w:rsid w:val="0090639A"/>
    <w:rsid w:val="009074D2"/>
    <w:rsid w:val="0091007B"/>
    <w:rsid w:val="0091214C"/>
    <w:rsid w:val="009141A2"/>
    <w:rsid w:val="00924718"/>
    <w:rsid w:val="00924B8A"/>
    <w:rsid w:val="009356CC"/>
    <w:rsid w:val="00935717"/>
    <w:rsid w:val="00936194"/>
    <w:rsid w:val="00936EAC"/>
    <w:rsid w:val="0094299C"/>
    <w:rsid w:val="0094473F"/>
    <w:rsid w:val="00961718"/>
    <w:rsid w:val="00965093"/>
    <w:rsid w:val="00965CFA"/>
    <w:rsid w:val="0096676F"/>
    <w:rsid w:val="00971B67"/>
    <w:rsid w:val="009760BC"/>
    <w:rsid w:val="00985EDB"/>
    <w:rsid w:val="00987E26"/>
    <w:rsid w:val="009918F1"/>
    <w:rsid w:val="0099533A"/>
    <w:rsid w:val="009A684F"/>
    <w:rsid w:val="009B1994"/>
    <w:rsid w:val="009B7F74"/>
    <w:rsid w:val="009C089E"/>
    <w:rsid w:val="009C1E12"/>
    <w:rsid w:val="009C4683"/>
    <w:rsid w:val="009C539F"/>
    <w:rsid w:val="009D3060"/>
    <w:rsid w:val="009D70D8"/>
    <w:rsid w:val="009D73FE"/>
    <w:rsid w:val="009E0077"/>
    <w:rsid w:val="009E32F8"/>
    <w:rsid w:val="009E3330"/>
    <w:rsid w:val="009E5D5F"/>
    <w:rsid w:val="009E6C13"/>
    <w:rsid w:val="009F38B1"/>
    <w:rsid w:val="009F40F1"/>
    <w:rsid w:val="009F584A"/>
    <w:rsid w:val="009F6588"/>
    <w:rsid w:val="00A00BE8"/>
    <w:rsid w:val="00A00E8F"/>
    <w:rsid w:val="00A07CCE"/>
    <w:rsid w:val="00A106E5"/>
    <w:rsid w:val="00A156FD"/>
    <w:rsid w:val="00A22492"/>
    <w:rsid w:val="00A22FD5"/>
    <w:rsid w:val="00A24E33"/>
    <w:rsid w:val="00A24F86"/>
    <w:rsid w:val="00A32793"/>
    <w:rsid w:val="00A345BF"/>
    <w:rsid w:val="00A37324"/>
    <w:rsid w:val="00A4056B"/>
    <w:rsid w:val="00A41567"/>
    <w:rsid w:val="00A41FBF"/>
    <w:rsid w:val="00A426E0"/>
    <w:rsid w:val="00A427D0"/>
    <w:rsid w:val="00A54521"/>
    <w:rsid w:val="00A54FC8"/>
    <w:rsid w:val="00A5579C"/>
    <w:rsid w:val="00A55F14"/>
    <w:rsid w:val="00A6110C"/>
    <w:rsid w:val="00A62F63"/>
    <w:rsid w:val="00A66F1D"/>
    <w:rsid w:val="00A71F03"/>
    <w:rsid w:val="00A76E1D"/>
    <w:rsid w:val="00A778D9"/>
    <w:rsid w:val="00A80E9F"/>
    <w:rsid w:val="00A910F1"/>
    <w:rsid w:val="00A93158"/>
    <w:rsid w:val="00A932D3"/>
    <w:rsid w:val="00A93A64"/>
    <w:rsid w:val="00A96FE9"/>
    <w:rsid w:val="00AA2444"/>
    <w:rsid w:val="00AA3391"/>
    <w:rsid w:val="00AA3444"/>
    <w:rsid w:val="00AA54EB"/>
    <w:rsid w:val="00AA7570"/>
    <w:rsid w:val="00AC0230"/>
    <w:rsid w:val="00AC252A"/>
    <w:rsid w:val="00AC29D0"/>
    <w:rsid w:val="00AC6F81"/>
    <w:rsid w:val="00AC7E96"/>
    <w:rsid w:val="00AD171F"/>
    <w:rsid w:val="00AD4097"/>
    <w:rsid w:val="00AD4451"/>
    <w:rsid w:val="00AD5429"/>
    <w:rsid w:val="00AD5FD1"/>
    <w:rsid w:val="00AE299E"/>
    <w:rsid w:val="00AE3999"/>
    <w:rsid w:val="00AE53EE"/>
    <w:rsid w:val="00AE5FB6"/>
    <w:rsid w:val="00AF1156"/>
    <w:rsid w:val="00AF3453"/>
    <w:rsid w:val="00B01867"/>
    <w:rsid w:val="00B0187B"/>
    <w:rsid w:val="00B01F33"/>
    <w:rsid w:val="00B06226"/>
    <w:rsid w:val="00B101AF"/>
    <w:rsid w:val="00B15C8F"/>
    <w:rsid w:val="00B162D1"/>
    <w:rsid w:val="00B17E47"/>
    <w:rsid w:val="00B202A7"/>
    <w:rsid w:val="00B25FB8"/>
    <w:rsid w:val="00B266CD"/>
    <w:rsid w:val="00B31BC6"/>
    <w:rsid w:val="00B362E9"/>
    <w:rsid w:val="00B44FAD"/>
    <w:rsid w:val="00B467CF"/>
    <w:rsid w:val="00B47906"/>
    <w:rsid w:val="00B535E1"/>
    <w:rsid w:val="00B55C93"/>
    <w:rsid w:val="00B56481"/>
    <w:rsid w:val="00B61756"/>
    <w:rsid w:val="00B61E12"/>
    <w:rsid w:val="00B67BE3"/>
    <w:rsid w:val="00B74016"/>
    <w:rsid w:val="00B772A6"/>
    <w:rsid w:val="00B77531"/>
    <w:rsid w:val="00B8337E"/>
    <w:rsid w:val="00BB1388"/>
    <w:rsid w:val="00BB56B7"/>
    <w:rsid w:val="00BC634D"/>
    <w:rsid w:val="00BD1601"/>
    <w:rsid w:val="00BD3E2A"/>
    <w:rsid w:val="00BD76AF"/>
    <w:rsid w:val="00BE1D3D"/>
    <w:rsid w:val="00BE3B98"/>
    <w:rsid w:val="00BE4534"/>
    <w:rsid w:val="00BE4E00"/>
    <w:rsid w:val="00BF048A"/>
    <w:rsid w:val="00BF378B"/>
    <w:rsid w:val="00BF38F9"/>
    <w:rsid w:val="00BF6729"/>
    <w:rsid w:val="00C02299"/>
    <w:rsid w:val="00C07507"/>
    <w:rsid w:val="00C201DC"/>
    <w:rsid w:val="00C20950"/>
    <w:rsid w:val="00C21569"/>
    <w:rsid w:val="00C22E72"/>
    <w:rsid w:val="00C24CCD"/>
    <w:rsid w:val="00C2762A"/>
    <w:rsid w:val="00C3118C"/>
    <w:rsid w:val="00C3200F"/>
    <w:rsid w:val="00C34C46"/>
    <w:rsid w:val="00C43142"/>
    <w:rsid w:val="00C44017"/>
    <w:rsid w:val="00C46E52"/>
    <w:rsid w:val="00C517BF"/>
    <w:rsid w:val="00C5372E"/>
    <w:rsid w:val="00C71B5B"/>
    <w:rsid w:val="00C80276"/>
    <w:rsid w:val="00CA1C31"/>
    <w:rsid w:val="00CB2744"/>
    <w:rsid w:val="00CB34C1"/>
    <w:rsid w:val="00CB45AB"/>
    <w:rsid w:val="00CB570A"/>
    <w:rsid w:val="00CB5CFA"/>
    <w:rsid w:val="00CB72B2"/>
    <w:rsid w:val="00CC6612"/>
    <w:rsid w:val="00CD278F"/>
    <w:rsid w:val="00CD4ADE"/>
    <w:rsid w:val="00CD5841"/>
    <w:rsid w:val="00CD58AD"/>
    <w:rsid w:val="00CD6DE5"/>
    <w:rsid w:val="00CD7132"/>
    <w:rsid w:val="00CE158C"/>
    <w:rsid w:val="00CE2698"/>
    <w:rsid w:val="00CE3069"/>
    <w:rsid w:val="00CE36B2"/>
    <w:rsid w:val="00CE481E"/>
    <w:rsid w:val="00CF02F1"/>
    <w:rsid w:val="00CF132D"/>
    <w:rsid w:val="00D04356"/>
    <w:rsid w:val="00D0699C"/>
    <w:rsid w:val="00D11799"/>
    <w:rsid w:val="00D11FA9"/>
    <w:rsid w:val="00D12429"/>
    <w:rsid w:val="00D12450"/>
    <w:rsid w:val="00D13741"/>
    <w:rsid w:val="00D14871"/>
    <w:rsid w:val="00D232C7"/>
    <w:rsid w:val="00D23A82"/>
    <w:rsid w:val="00D246C4"/>
    <w:rsid w:val="00D3637E"/>
    <w:rsid w:val="00D42A74"/>
    <w:rsid w:val="00D44098"/>
    <w:rsid w:val="00D53928"/>
    <w:rsid w:val="00D5670A"/>
    <w:rsid w:val="00D57265"/>
    <w:rsid w:val="00D60F4D"/>
    <w:rsid w:val="00D6145D"/>
    <w:rsid w:val="00D621BC"/>
    <w:rsid w:val="00D66910"/>
    <w:rsid w:val="00D75602"/>
    <w:rsid w:val="00D841D6"/>
    <w:rsid w:val="00D8446E"/>
    <w:rsid w:val="00D86AC8"/>
    <w:rsid w:val="00D90B56"/>
    <w:rsid w:val="00DB02C1"/>
    <w:rsid w:val="00DB3032"/>
    <w:rsid w:val="00DC023D"/>
    <w:rsid w:val="00DC5B7C"/>
    <w:rsid w:val="00DC7716"/>
    <w:rsid w:val="00DD10DB"/>
    <w:rsid w:val="00DD3C5C"/>
    <w:rsid w:val="00DD67B0"/>
    <w:rsid w:val="00DD754C"/>
    <w:rsid w:val="00DE098A"/>
    <w:rsid w:val="00DE45E8"/>
    <w:rsid w:val="00DE5273"/>
    <w:rsid w:val="00DF2866"/>
    <w:rsid w:val="00E02BF2"/>
    <w:rsid w:val="00E02C94"/>
    <w:rsid w:val="00E0660C"/>
    <w:rsid w:val="00E0755C"/>
    <w:rsid w:val="00E07DDB"/>
    <w:rsid w:val="00E122E0"/>
    <w:rsid w:val="00E15299"/>
    <w:rsid w:val="00E169E2"/>
    <w:rsid w:val="00E20221"/>
    <w:rsid w:val="00E2132D"/>
    <w:rsid w:val="00E23BA2"/>
    <w:rsid w:val="00E24FFA"/>
    <w:rsid w:val="00E270E3"/>
    <w:rsid w:val="00E317AC"/>
    <w:rsid w:val="00E31A16"/>
    <w:rsid w:val="00E37F54"/>
    <w:rsid w:val="00E45F2A"/>
    <w:rsid w:val="00E4652E"/>
    <w:rsid w:val="00E46EBF"/>
    <w:rsid w:val="00E51E6F"/>
    <w:rsid w:val="00E54396"/>
    <w:rsid w:val="00E607E7"/>
    <w:rsid w:val="00E710C2"/>
    <w:rsid w:val="00E71475"/>
    <w:rsid w:val="00E71B78"/>
    <w:rsid w:val="00E733DD"/>
    <w:rsid w:val="00E74B22"/>
    <w:rsid w:val="00E81C5B"/>
    <w:rsid w:val="00E82FDA"/>
    <w:rsid w:val="00E83681"/>
    <w:rsid w:val="00E83940"/>
    <w:rsid w:val="00E83D42"/>
    <w:rsid w:val="00E83E6C"/>
    <w:rsid w:val="00E8717D"/>
    <w:rsid w:val="00E920A4"/>
    <w:rsid w:val="00E92786"/>
    <w:rsid w:val="00E93251"/>
    <w:rsid w:val="00EA0C82"/>
    <w:rsid w:val="00EA1CB8"/>
    <w:rsid w:val="00EA20DF"/>
    <w:rsid w:val="00EA2891"/>
    <w:rsid w:val="00EA7417"/>
    <w:rsid w:val="00EA7B12"/>
    <w:rsid w:val="00EB1773"/>
    <w:rsid w:val="00EB6E60"/>
    <w:rsid w:val="00EC1384"/>
    <w:rsid w:val="00EC2BDD"/>
    <w:rsid w:val="00EC51B8"/>
    <w:rsid w:val="00EC649C"/>
    <w:rsid w:val="00ED3DB6"/>
    <w:rsid w:val="00ED45A4"/>
    <w:rsid w:val="00ED5B60"/>
    <w:rsid w:val="00EE0243"/>
    <w:rsid w:val="00EE2F2A"/>
    <w:rsid w:val="00EE7786"/>
    <w:rsid w:val="00EF0388"/>
    <w:rsid w:val="00EF0426"/>
    <w:rsid w:val="00EF0C65"/>
    <w:rsid w:val="00EF4E52"/>
    <w:rsid w:val="00F12279"/>
    <w:rsid w:val="00F12558"/>
    <w:rsid w:val="00F13911"/>
    <w:rsid w:val="00F13FD9"/>
    <w:rsid w:val="00F14855"/>
    <w:rsid w:val="00F156B4"/>
    <w:rsid w:val="00F17E10"/>
    <w:rsid w:val="00F20FE0"/>
    <w:rsid w:val="00F22D85"/>
    <w:rsid w:val="00F26742"/>
    <w:rsid w:val="00F26FD7"/>
    <w:rsid w:val="00F27F4C"/>
    <w:rsid w:val="00F3761A"/>
    <w:rsid w:val="00F40B39"/>
    <w:rsid w:val="00F45F77"/>
    <w:rsid w:val="00F479ED"/>
    <w:rsid w:val="00F536B4"/>
    <w:rsid w:val="00F540DC"/>
    <w:rsid w:val="00F6040F"/>
    <w:rsid w:val="00F6522E"/>
    <w:rsid w:val="00F676F8"/>
    <w:rsid w:val="00F76433"/>
    <w:rsid w:val="00F80B39"/>
    <w:rsid w:val="00F84A91"/>
    <w:rsid w:val="00F85A82"/>
    <w:rsid w:val="00F9059F"/>
    <w:rsid w:val="00F9356D"/>
    <w:rsid w:val="00F94485"/>
    <w:rsid w:val="00F94EAB"/>
    <w:rsid w:val="00FA2305"/>
    <w:rsid w:val="00FA51D7"/>
    <w:rsid w:val="00FB2946"/>
    <w:rsid w:val="00FB2AA1"/>
    <w:rsid w:val="00FC59A2"/>
    <w:rsid w:val="00FC78DE"/>
    <w:rsid w:val="00FD0A5C"/>
    <w:rsid w:val="00FD2E4E"/>
    <w:rsid w:val="00FD4850"/>
    <w:rsid w:val="00FD5545"/>
    <w:rsid w:val="00FD59C9"/>
    <w:rsid w:val="00FD5F0A"/>
    <w:rsid w:val="00FE3E82"/>
    <w:rsid w:val="00FE3EEA"/>
    <w:rsid w:val="00FE585D"/>
    <w:rsid w:val="00FE7FA7"/>
    <w:rsid w:val="00FF29C8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9DAFE-7FF9-448D-81EC-47B3A7F4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0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94EA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7632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6325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02A7"/>
    <w:rPr>
      <w:color w:val="800080" w:themeColor="followedHyperlink"/>
      <w:u w:val="single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B202A7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B202A7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B202A7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77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ECF"/>
  </w:style>
  <w:style w:type="paragraph" w:styleId="Noga">
    <w:name w:val="footer"/>
    <w:basedOn w:val="Navaden"/>
    <w:link w:val="NogaZnak"/>
    <w:uiPriority w:val="99"/>
    <w:unhideWhenUsed/>
    <w:rsid w:val="0077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5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e/ee/Hallstatt_LaTene.png" TargetMode="External"/><Relationship Id="rId13" Type="http://schemas.openxmlformats.org/officeDocument/2006/relationships/diagramData" Target="diagrams/data1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I-WwzojLno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dlib.si/stream/URN:NBN:SI:DOC-V1ZUTWNU/ac4093c0-d73f-42b2-b73d-d16a7231814e/PDF%20gradi&#353;&#269;a" TargetMode="Externa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://sl.wikipedia.org/wiki/Slika:Hallstatt_LaTene.pn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D97CF1-4ACF-42E2-AAAC-A8F892E0FBFE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A83AF1C7-25E7-424B-9246-4225CDC9011C}">
      <dgm:prSet phldrT="[besedilo]"/>
      <dgm:spPr/>
      <dgm:t>
        <a:bodyPr/>
        <a:lstStyle/>
        <a:p>
          <a:pPr algn="ctr"/>
          <a:r>
            <a:rPr lang="sl-SI"/>
            <a:t>vladar= halštatski knez</a:t>
          </a:r>
        </a:p>
      </dgm:t>
    </dgm:pt>
    <dgm:pt modelId="{06AECF28-751E-42B0-9B1B-A93EEC195DF0}" type="parTrans" cxnId="{3CF7748A-0093-4772-924D-E3205E311960}">
      <dgm:prSet/>
      <dgm:spPr/>
      <dgm:t>
        <a:bodyPr/>
        <a:lstStyle/>
        <a:p>
          <a:pPr algn="ctr"/>
          <a:endParaRPr lang="sl-SI"/>
        </a:p>
      </dgm:t>
    </dgm:pt>
    <dgm:pt modelId="{BD25288C-4017-45E8-86A0-EB3BEA1426BF}" type="sibTrans" cxnId="{3CF7748A-0093-4772-924D-E3205E311960}">
      <dgm:prSet/>
      <dgm:spPr/>
      <dgm:t>
        <a:bodyPr/>
        <a:lstStyle/>
        <a:p>
          <a:pPr algn="ctr"/>
          <a:endParaRPr lang="sl-SI"/>
        </a:p>
      </dgm:t>
    </dgm:pt>
    <dgm:pt modelId="{1B86E698-1201-4E06-9D31-4B0B2C9C61EA}">
      <dgm:prSet phldrT="[besedilo]"/>
      <dgm:spPr/>
      <dgm:t>
        <a:bodyPr/>
        <a:lstStyle/>
        <a:p>
          <a:pPr algn="ctr"/>
          <a:r>
            <a:rPr lang="sl-SI"/>
            <a:t> višji sloj</a:t>
          </a:r>
        </a:p>
      </dgm:t>
    </dgm:pt>
    <dgm:pt modelId="{05B30D0C-3731-46E0-A93C-F795A746C678}" type="parTrans" cxnId="{FE5FF1B1-D86B-471F-B38F-DEFAC650FA89}">
      <dgm:prSet/>
      <dgm:spPr/>
      <dgm:t>
        <a:bodyPr/>
        <a:lstStyle/>
        <a:p>
          <a:pPr algn="ctr"/>
          <a:endParaRPr lang="sl-SI"/>
        </a:p>
      </dgm:t>
    </dgm:pt>
    <dgm:pt modelId="{8F238315-824C-4EBA-8952-6CFF7CA4814D}" type="sibTrans" cxnId="{FE5FF1B1-D86B-471F-B38F-DEFAC650FA89}">
      <dgm:prSet/>
      <dgm:spPr/>
      <dgm:t>
        <a:bodyPr/>
        <a:lstStyle/>
        <a:p>
          <a:pPr algn="ctr"/>
          <a:endParaRPr lang="sl-SI"/>
        </a:p>
      </dgm:t>
    </dgm:pt>
    <dgm:pt modelId="{4E6FA36B-9767-46D3-8F99-F0E57890922F}">
      <dgm:prSet phldrT="[besedilo]"/>
      <dgm:spPr/>
      <dgm:t>
        <a:bodyPr/>
        <a:lstStyle/>
        <a:p>
          <a:pPr algn="ctr"/>
          <a:r>
            <a:rPr lang="sl-SI"/>
            <a:t> </a:t>
          </a:r>
        </a:p>
      </dgm:t>
    </dgm:pt>
    <dgm:pt modelId="{D01DAA62-E7F4-4F0A-9BA3-531064A1039C}" type="parTrans" cxnId="{89712E50-1FA7-4653-9F75-AEBE7585A643}">
      <dgm:prSet/>
      <dgm:spPr/>
      <dgm:t>
        <a:bodyPr/>
        <a:lstStyle/>
        <a:p>
          <a:pPr algn="ctr"/>
          <a:endParaRPr lang="sl-SI"/>
        </a:p>
      </dgm:t>
    </dgm:pt>
    <dgm:pt modelId="{119E0A0B-8A42-4C67-9A0D-F3194B59468E}" type="sibTrans" cxnId="{89712E50-1FA7-4653-9F75-AEBE7585A643}">
      <dgm:prSet/>
      <dgm:spPr/>
      <dgm:t>
        <a:bodyPr/>
        <a:lstStyle/>
        <a:p>
          <a:pPr algn="ctr"/>
          <a:endParaRPr lang="sl-SI"/>
        </a:p>
      </dgm:t>
    </dgm:pt>
    <dgm:pt modelId="{BEAC73F9-F799-4E5E-8901-658EE2A7ECAD}">
      <dgm:prSet phldrT="[besedilo]"/>
      <dgm:spPr/>
      <dgm:t>
        <a:bodyPr/>
        <a:lstStyle/>
        <a:p>
          <a:pPr algn="ctr"/>
          <a:r>
            <a:rPr lang="sl-SI"/>
            <a:t>kmetje</a:t>
          </a:r>
        </a:p>
      </dgm:t>
    </dgm:pt>
    <dgm:pt modelId="{1AFDBD47-6658-47EC-BF1C-60543DB82ADD}" type="parTrans" cxnId="{E345E80B-6E9F-49C3-834B-E269FF3CC983}">
      <dgm:prSet/>
      <dgm:spPr/>
      <dgm:t>
        <a:bodyPr/>
        <a:lstStyle/>
        <a:p>
          <a:pPr algn="ctr"/>
          <a:endParaRPr lang="sl-SI"/>
        </a:p>
      </dgm:t>
    </dgm:pt>
    <dgm:pt modelId="{B1F02A5D-8B71-4434-B1DB-081CBF7E58D8}" type="sibTrans" cxnId="{E345E80B-6E9F-49C3-834B-E269FF3CC983}">
      <dgm:prSet/>
      <dgm:spPr/>
      <dgm:t>
        <a:bodyPr/>
        <a:lstStyle/>
        <a:p>
          <a:pPr algn="ctr"/>
          <a:endParaRPr lang="sl-SI"/>
        </a:p>
      </dgm:t>
    </dgm:pt>
    <dgm:pt modelId="{74368354-73BF-4DD4-8FF7-3C149BB1D58E}" type="pres">
      <dgm:prSet presAssocID="{2FD97CF1-4ACF-42E2-AAAC-A8F892E0FBFE}" presName="Name0" presStyleCnt="0">
        <dgm:presLayoutVars>
          <dgm:dir/>
          <dgm:animLvl val="lvl"/>
          <dgm:resizeHandles val="exact"/>
        </dgm:presLayoutVars>
      </dgm:prSet>
      <dgm:spPr/>
    </dgm:pt>
    <dgm:pt modelId="{D8EBAF6C-B522-417A-B075-906A26A0098B}" type="pres">
      <dgm:prSet presAssocID="{A83AF1C7-25E7-424B-9246-4225CDC9011C}" presName="Name8" presStyleCnt="0"/>
      <dgm:spPr/>
    </dgm:pt>
    <dgm:pt modelId="{00B9FA42-7365-4210-A631-472975E77C14}" type="pres">
      <dgm:prSet presAssocID="{A83AF1C7-25E7-424B-9246-4225CDC9011C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6BE91881-128B-4DC4-A4C2-046FE529F64B}" type="pres">
      <dgm:prSet presAssocID="{A83AF1C7-25E7-424B-9246-4225CDC9011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E9D9881B-2D59-4EF1-AC2E-C9291B64CD2A}" type="pres">
      <dgm:prSet presAssocID="{1B86E698-1201-4E06-9D31-4B0B2C9C61EA}" presName="Name8" presStyleCnt="0"/>
      <dgm:spPr/>
    </dgm:pt>
    <dgm:pt modelId="{42999555-9548-48EF-B5ED-CF3B752CEC59}" type="pres">
      <dgm:prSet presAssocID="{1B86E698-1201-4E06-9D31-4B0B2C9C61EA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1BE61C79-B6DD-4FB0-8B7B-C5652CE5779E}" type="pres">
      <dgm:prSet presAssocID="{1B86E698-1201-4E06-9D31-4B0B2C9C61E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3A92E818-7D64-4439-B25E-888411B15D7C}" type="pres">
      <dgm:prSet presAssocID="{4E6FA36B-9767-46D3-8F99-F0E57890922F}" presName="Name8" presStyleCnt="0"/>
      <dgm:spPr/>
    </dgm:pt>
    <dgm:pt modelId="{6DDA6E06-93F1-4A1C-A5ED-95C5D324FC07}" type="pres">
      <dgm:prSet presAssocID="{4E6FA36B-9767-46D3-8F99-F0E57890922F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9060F770-4B55-4FB8-A9F1-5603F3B5279E}" type="pres">
      <dgm:prSet presAssocID="{4E6FA36B-9767-46D3-8F99-F0E57890922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B240ECF6-90A7-468E-B3C4-89C065BA77F5}" type="pres">
      <dgm:prSet presAssocID="{BEAC73F9-F799-4E5E-8901-658EE2A7ECAD}" presName="Name8" presStyleCnt="0"/>
      <dgm:spPr/>
    </dgm:pt>
    <dgm:pt modelId="{8375BDD4-8DDA-4648-A9C8-02B2DBD5467B}" type="pres">
      <dgm:prSet presAssocID="{BEAC73F9-F799-4E5E-8901-658EE2A7ECAD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832B2059-8AA1-4D85-809F-9323F055E33C}" type="pres">
      <dgm:prSet presAssocID="{BEAC73F9-F799-4E5E-8901-658EE2A7ECA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8C2A74EF-7980-4B0E-A196-70454D72F635}" type="presOf" srcId="{1B86E698-1201-4E06-9D31-4B0B2C9C61EA}" destId="{1BE61C79-B6DD-4FB0-8B7B-C5652CE5779E}" srcOrd="1" destOrd="0" presId="urn:microsoft.com/office/officeart/2005/8/layout/pyramid1"/>
    <dgm:cxn modelId="{0968C593-A321-486A-A9BF-A9B358A1AD5A}" type="presOf" srcId="{A83AF1C7-25E7-424B-9246-4225CDC9011C}" destId="{00B9FA42-7365-4210-A631-472975E77C14}" srcOrd="0" destOrd="0" presId="urn:microsoft.com/office/officeart/2005/8/layout/pyramid1"/>
    <dgm:cxn modelId="{FE5FF1B1-D86B-471F-B38F-DEFAC650FA89}" srcId="{2FD97CF1-4ACF-42E2-AAAC-A8F892E0FBFE}" destId="{1B86E698-1201-4E06-9D31-4B0B2C9C61EA}" srcOrd="1" destOrd="0" parTransId="{05B30D0C-3731-46E0-A93C-F795A746C678}" sibTransId="{8F238315-824C-4EBA-8952-6CFF7CA4814D}"/>
    <dgm:cxn modelId="{CE6DCF63-2407-46D2-B0F8-D17FBA17A135}" type="presOf" srcId="{BEAC73F9-F799-4E5E-8901-658EE2A7ECAD}" destId="{832B2059-8AA1-4D85-809F-9323F055E33C}" srcOrd="1" destOrd="0" presId="urn:microsoft.com/office/officeart/2005/8/layout/pyramid1"/>
    <dgm:cxn modelId="{B8A8CF4F-4872-4CC3-8DA6-4A066651CBBA}" type="presOf" srcId="{A83AF1C7-25E7-424B-9246-4225CDC9011C}" destId="{6BE91881-128B-4DC4-A4C2-046FE529F64B}" srcOrd="1" destOrd="0" presId="urn:microsoft.com/office/officeart/2005/8/layout/pyramid1"/>
    <dgm:cxn modelId="{3CF7748A-0093-4772-924D-E3205E311960}" srcId="{2FD97CF1-4ACF-42E2-AAAC-A8F892E0FBFE}" destId="{A83AF1C7-25E7-424B-9246-4225CDC9011C}" srcOrd="0" destOrd="0" parTransId="{06AECF28-751E-42B0-9B1B-A93EEC195DF0}" sibTransId="{BD25288C-4017-45E8-86A0-EB3BEA1426BF}"/>
    <dgm:cxn modelId="{F65B8DEC-6168-4A62-B8A0-9C3EF187CF28}" type="presOf" srcId="{2FD97CF1-4ACF-42E2-AAAC-A8F892E0FBFE}" destId="{74368354-73BF-4DD4-8FF7-3C149BB1D58E}" srcOrd="0" destOrd="0" presId="urn:microsoft.com/office/officeart/2005/8/layout/pyramid1"/>
    <dgm:cxn modelId="{E345E80B-6E9F-49C3-834B-E269FF3CC983}" srcId="{2FD97CF1-4ACF-42E2-AAAC-A8F892E0FBFE}" destId="{BEAC73F9-F799-4E5E-8901-658EE2A7ECAD}" srcOrd="3" destOrd="0" parTransId="{1AFDBD47-6658-47EC-BF1C-60543DB82ADD}" sibTransId="{B1F02A5D-8B71-4434-B1DB-081CBF7E58D8}"/>
    <dgm:cxn modelId="{243E9295-8C75-4970-A522-A0C30B45B807}" type="presOf" srcId="{4E6FA36B-9767-46D3-8F99-F0E57890922F}" destId="{9060F770-4B55-4FB8-A9F1-5603F3B5279E}" srcOrd="1" destOrd="0" presId="urn:microsoft.com/office/officeart/2005/8/layout/pyramid1"/>
    <dgm:cxn modelId="{89712E50-1FA7-4653-9F75-AEBE7585A643}" srcId="{2FD97CF1-4ACF-42E2-AAAC-A8F892E0FBFE}" destId="{4E6FA36B-9767-46D3-8F99-F0E57890922F}" srcOrd="2" destOrd="0" parTransId="{D01DAA62-E7F4-4F0A-9BA3-531064A1039C}" sibTransId="{119E0A0B-8A42-4C67-9A0D-F3194B59468E}"/>
    <dgm:cxn modelId="{C89B6388-4E0C-4363-B5A2-45154F0F0248}" type="presOf" srcId="{1B86E698-1201-4E06-9D31-4B0B2C9C61EA}" destId="{42999555-9548-48EF-B5ED-CF3B752CEC59}" srcOrd="0" destOrd="0" presId="urn:microsoft.com/office/officeart/2005/8/layout/pyramid1"/>
    <dgm:cxn modelId="{8A5ECCB8-2521-453B-8435-F0C0D1135CEA}" type="presOf" srcId="{BEAC73F9-F799-4E5E-8901-658EE2A7ECAD}" destId="{8375BDD4-8DDA-4648-A9C8-02B2DBD5467B}" srcOrd="0" destOrd="0" presId="urn:microsoft.com/office/officeart/2005/8/layout/pyramid1"/>
    <dgm:cxn modelId="{AB1F9728-3D1F-42E2-ADEB-3A7B4F3E709B}" type="presOf" srcId="{4E6FA36B-9767-46D3-8F99-F0E57890922F}" destId="{6DDA6E06-93F1-4A1C-A5ED-95C5D324FC07}" srcOrd="0" destOrd="0" presId="urn:microsoft.com/office/officeart/2005/8/layout/pyramid1"/>
    <dgm:cxn modelId="{165F948C-FFB5-4332-9CD9-36779C5200A4}" type="presParOf" srcId="{74368354-73BF-4DD4-8FF7-3C149BB1D58E}" destId="{D8EBAF6C-B522-417A-B075-906A26A0098B}" srcOrd="0" destOrd="0" presId="urn:microsoft.com/office/officeart/2005/8/layout/pyramid1"/>
    <dgm:cxn modelId="{8CBC3DEC-17F2-4F2D-8F55-39507EEB9D47}" type="presParOf" srcId="{D8EBAF6C-B522-417A-B075-906A26A0098B}" destId="{00B9FA42-7365-4210-A631-472975E77C14}" srcOrd="0" destOrd="0" presId="urn:microsoft.com/office/officeart/2005/8/layout/pyramid1"/>
    <dgm:cxn modelId="{752BE1BF-2A0E-4536-ADBF-451BC72BD0C8}" type="presParOf" srcId="{D8EBAF6C-B522-417A-B075-906A26A0098B}" destId="{6BE91881-128B-4DC4-A4C2-046FE529F64B}" srcOrd="1" destOrd="0" presId="urn:microsoft.com/office/officeart/2005/8/layout/pyramid1"/>
    <dgm:cxn modelId="{87CAE6A7-40B1-40F5-BADB-8FBFBA9AF58E}" type="presParOf" srcId="{74368354-73BF-4DD4-8FF7-3C149BB1D58E}" destId="{E9D9881B-2D59-4EF1-AC2E-C9291B64CD2A}" srcOrd="1" destOrd="0" presId="urn:microsoft.com/office/officeart/2005/8/layout/pyramid1"/>
    <dgm:cxn modelId="{ADD67488-B0A3-436D-820D-FE39DF82068B}" type="presParOf" srcId="{E9D9881B-2D59-4EF1-AC2E-C9291B64CD2A}" destId="{42999555-9548-48EF-B5ED-CF3B752CEC59}" srcOrd="0" destOrd="0" presId="urn:microsoft.com/office/officeart/2005/8/layout/pyramid1"/>
    <dgm:cxn modelId="{98C54449-51DD-464B-944F-211AD8CE444B}" type="presParOf" srcId="{E9D9881B-2D59-4EF1-AC2E-C9291B64CD2A}" destId="{1BE61C79-B6DD-4FB0-8B7B-C5652CE5779E}" srcOrd="1" destOrd="0" presId="urn:microsoft.com/office/officeart/2005/8/layout/pyramid1"/>
    <dgm:cxn modelId="{DD622D1A-76E9-46CE-8B52-77C1F883E6E0}" type="presParOf" srcId="{74368354-73BF-4DD4-8FF7-3C149BB1D58E}" destId="{3A92E818-7D64-4439-B25E-888411B15D7C}" srcOrd="2" destOrd="0" presId="urn:microsoft.com/office/officeart/2005/8/layout/pyramid1"/>
    <dgm:cxn modelId="{2B939478-B571-4D2C-9524-B833CC708D83}" type="presParOf" srcId="{3A92E818-7D64-4439-B25E-888411B15D7C}" destId="{6DDA6E06-93F1-4A1C-A5ED-95C5D324FC07}" srcOrd="0" destOrd="0" presId="urn:microsoft.com/office/officeart/2005/8/layout/pyramid1"/>
    <dgm:cxn modelId="{C9DBA507-F41F-44A0-A5E5-B19178B8556C}" type="presParOf" srcId="{3A92E818-7D64-4439-B25E-888411B15D7C}" destId="{9060F770-4B55-4FB8-A9F1-5603F3B5279E}" srcOrd="1" destOrd="0" presId="urn:microsoft.com/office/officeart/2005/8/layout/pyramid1"/>
    <dgm:cxn modelId="{252D1650-E7DE-4622-8F43-FD2E76BADFB4}" type="presParOf" srcId="{74368354-73BF-4DD4-8FF7-3C149BB1D58E}" destId="{B240ECF6-90A7-468E-B3C4-89C065BA77F5}" srcOrd="3" destOrd="0" presId="urn:microsoft.com/office/officeart/2005/8/layout/pyramid1"/>
    <dgm:cxn modelId="{FB532583-64D0-4DB0-9360-8D4F04954293}" type="presParOf" srcId="{B240ECF6-90A7-468E-B3C4-89C065BA77F5}" destId="{8375BDD4-8DDA-4648-A9C8-02B2DBD5467B}" srcOrd="0" destOrd="0" presId="urn:microsoft.com/office/officeart/2005/8/layout/pyramid1"/>
    <dgm:cxn modelId="{A889DBD3-32BF-4EC7-8468-51884CF24598}" type="presParOf" srcId="{B240ECF6-90A7-468E-B3C4-89C065BA77F5}" destId="{832B2059-8AA1-4D85-809F-9323F055E33C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B9FA42-7365-4210-A631-472975E77C14}">
      <dsp:nvSpPr>
        <dsp:cNvPr id="0" name=""/>
        <dsp:cNvSpPr/>
      </dsp:nvSpPr>
      <dsp:spPr>
        <a:xfrm>
          <a:off x="1696640" y="0"/>
          <a:ext cx="1131093" cy="635793"/>
        </a:xfrm>
        <a:prstGeom prst="trapezoid">
          <a:avLst>
            <a:gd name="adj" fmla="val 8895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/>
            <a:t>vladar= halštatski knez</a:t>
          </a:r>
        </a:p>
      </dsp:txBody>
      <dsp:txXfrm>
        <a:off x="1696640" y="0"/>
        <a:ext cx="1131093" cy="635793"/>
      </dsp:txXfrm>
    </dsp:sp>
    <dsp:sp modelId="{42999555-9548-48EF-B5ED-CF3B752CEC59}">
      <dsp:nvSpPr>
        <dsp:cNvPr id="0" name=""/>
        <dsp:cNvSpPr/>
      </dsp:nvSpPr>
      <dsp:spPr>
        <a:xfrm>
          <a:off x="1131093" y="635793"/>
          <a:ext cx="2262187" cy="635793"/>
        </a:xfrm>
        <a:prstGeom prst="trapezoid">
          <a:avLst>
            <a:gd name="adj" fmla="val 8895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/>
            <a:t> višji sloj</a:t>
          </a:r>
        </a:p>
      </dsp:txBody>
      <dsp:txXfrm>
        <a:off x="1526976" y="635793"/>
        <a:ext cx="1470421" cy="635793"/>
      </dsp:txXfrm>
    </dsp:sp>
    <dsp:sp modelId="{6DDA6E06-93F1-4A1C-A5ED-95C5D324FC07}">
      <dsp:nvSpPr>
        <dsp:cNvPr id="0" name=""/>
        <dsp:cNvSpPr/>
      </dsp:nvSpPr>
      <dsp:spPr>
        <a:xfrm>
          <a:off x="565546" y="1271587"/>
          <a:ext cx="3393281" cy="635793"/>
        </a:xfrm>
        <a:prstGeom prst="trapezoid">
          <a:avLst>
            <a:gd name="adj" fmla="val 8895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/>
            <a:t> </a:t>
          </a:r>
        </a:p>
      </dsp:txBody>
      <dsp:txXfrm>
        <a:off x="1159371" y="1271587"/>
        <a:ext cx="2205632" cy="635793"/>
      </dsp:txXfrm>
    </dsp:sp>
    <dsp:sp modelId="{8375BDD4-8DDA-4648-A9C8-02B2DBD5467B}">
      <dsp:nvSpPr>
        <dsp:cNvPr id="0" name=""/>
        <dsp:cNvSpPr/>
      </dsp:nvSpPr>
      <dsp:spPr>
        <a:xfrm>
          <a:off x="0" y="1907381"/>
          <a:ext cx="4524375" cy="635793"/>
        </a:xfrm>
        <a:prstGeom prst="trapezoid">
          <a:avLst>
            <a:gd name="adj" fmla="val 8895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/>
            <a:t>kmetje</a:t>
          </a:r>
        </a:p>
      </dsp:txBody>
      <dsp:txXfrm>
        <a:off x="791765" y="1907381"/>
        <a:ext cx="2940843" cy="6357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E9B6-D7E5-4146-AFF5-EF0D0348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Frantar</dc:creator>
  <cp:lastModifiedBy>Vilma Brodnik</cp:lastModifiedBy>
  <cp:revision>11</cp:revision>
  <dcterms:created xsi:type="dcterms:W3CDTF">2014-02-08T14:00:00Z</dcterms:created>
  <dcterms:modified xsi:type="dcterms:W3CDTF">2017-07-19T06:00:00Z</dcterms:modified>
</cp:coreProperties>
</file>