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1A" w:rsidRPr="000E1DA0" w:rsidRDefault="0029511A" w:rsidP="0029511A">
      <w:pPr>
        <w:contextualSpacing/>
        <w:rPr>
          <w:rFonts w:ascii="Arial" w:hAnsi="Arial" w:cs="Arial"/>
          <w:b/>
        </w:rPr>
      </w:pPr>
      <w:r w:rsidRPr="001273AD">
        <w:rPr>
          <w:rFonts w:ascii="Arial" w:eastAsia="Calibri" w:hAnsi="Arial" w:cs="Arial"/>
          <w:b/>
          <w:color w:val="000000"/>
        </w:rPr>
        <w:t>5.</w:t>
      </w:r>
      <w:r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>KULTURNA ZAPUŠČINA STAREGA EGIPTA</w:t>
      </w:r>
    </w:p>
    <w:p w:rsidR="008C11B4" w:rsidRDefault="008C11B4" w:rsidP="00CB7DFA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:rsidR="00BD1971" w:rsidRDefault="00CB7DFA" w:rsidP="00BD1971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CB7DFA">
        <w:rPr>
          <w:rFonts w:ascii="Arial" w:eastAsia="Calibri" w:hAnsi="Arial" w:cs="Arial"/>
          <w:b/>
          <w:color w:val="000000"/>
          <w:lang w:eastAsia="en-US"/>
        </w:rPr>
        <w:t>Viri</w:t>
      </w:r>
    </w:p>
    <w:p w:rsidR="00533395" w:rsidRPr="00003A22" w:rsidRDefault="00533395" w:rsidP="00533395">
      <w:pPr>
        <w:rPr>
          <w:rFonts w:ascii="Arial" w:eastAsia="Calibri" w:hAnsi="Arial" w:cs="Arial"/>
          <w:color w:val="000000"/>
          <w:lang w:eastAsia="en-US"/>
        </w:rPr>
      </w:pPr>
    </w:p>
    <w:p w:rsidR="008950BB" w:rsidRPr="00765667" w:rsidRDefault="00003A22" w:rsidP="00443018">
      <w:pPr>
        <w:pStyle w:val="Odstavekseznama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765667">
        <w:rPr>
          <w:rFonts w:ascii="Arial" w:hAnsi="Arial" w:cs="Arial"/>
          <w:bCs/>
          <w:color w:val="000000"/>
          <w:sz w:val="23"/>
          <w:szCs w:val="23"/>
        </w:rPr>
        <w:t xml:space="preserve">Delovni </w:t>
      </w:r>
      <w:r w:rsidR="00775301" w:rsidRPr="00765667">
        <w:rPr>
          <w:rFonts w:ascii="Arial" w:hAnsi="Arial" w:cs="Arial"/>
          <w:bCs/>
          <w:color w:val="000000"/>
          <w:sz w:val="23"/>
          <w:szCs w:val="23"/>
        </w:rPr>
        <w:t xml:space="preserve">list </w:t>
      </w:r>
      <w:r w:rsidR="0029511A" w:rsidRPr="00765667">
        <w:rPr>
          <w:rFonts w:ascii="Arial" w:hAnsi="Arial" w:cs="Arial"/>
          <w:sz w:val="23"/>
          <w:szCs w:val="23"/>
        </w:rPr>
        <w:t>Kulturna zapuščina starega Egipta</w:t>
      </w:r>
      <w:r w:rsidR="00443018" w:rsidRPr="00765667">
        <w:rPr>
          <w:rFonts w:ascii="Arial" w:hAnsi="Arial" w:cs="Arial"/>
          <w:sz w:val="23"/>
          <w:szCs w:val="23"/>
        </w:rPr>
        <w:t>.</w:t>
      </w:r>
    </w:p>
    <w:p w:rsidR="001A2156" w:rsidRPr="00765667" w:rsidRDefault="001A2156" w:rsidP="001A2156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  <w:sz w:val="23"/>
          <w:szCs w:val="23"/>
        </w:rPr>
      </w:pPr>
      <w:r w:rsidRPr="00765667">
        <w:rPr>
          <w:rFonts w:ascii="Arial" w:eastAsia="Calibri" w:hAnsi="Arial" w:cs="Arial"/>
          <w:sz w:val="23"/>
          <w:szCs w:val="23"/>
        </w:rPr>
        <w:t>Brodnik, Vilma, Jernejčič, Robert, Zgaga, Srečko (2009). Zgodovina 1. Učbenik za prvi  letnik gimnazije. Ljubljana: DZS.</w:t>
      </w:r>
    </w:p>
    <w:p w:rsidR="001A2156" w:rsidRPr="00765667" w:rsidRDefault="001A2156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765667">
        <w:rPr>
          <w:rFonts w:ascii="Arial" w:eastAsia="Calibri" w:hAnsi="Arial" w:cs="Arial"/>
          <w:color w:val="000000"/>
          <w:sz w:val="23"/>
          <w:szCs w:val="23"/>
        </w:rPr>
        <w:t>Brodnik, Vilma, Babič, Dragica (2012). Zgodovina 1. Delovni zvezek za prvi letnik gimnazije. Ljubljana: DZS.</w:t>
      </w:r>
    </w:p>
    <w:p w:rsidR="00775301" w:rsidRPr="00765667" w:rsidRDefault="00775301" w:rsidP="00775301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765667">
        <w:rPr>
          <w:rFonts w:ascii="Arial" w:eastAsia="Calibri" w:hAnsi="Arial" w:cs="Arial"/>
          <w:color w:val="000000"/>
          <w:sz w:val="23"/>
          <w:szCs w:val="23"/>
        </w:rPr>
        <w:t>Pečjak, Sonja, Gradišar, Ana (2012). Bralne učne strategije. Ljubljana: Zavod RS za šolstvo.</w:t>
      </w:r>
    </w:p>
    <w:p w:rsidR="00E248C0" w:rsidRPr="00765667" w:rsidRDefault="00E248C0" w:rsidP="00E248C0">
      <w:pPr>
        <w:pStyle w:val="Odstavekseznama"/>
        <w:numPr>
          <w:ilvl w:val="0"/>
          <w:numId w:val="27"/>
        </w:numPr>
        <w:spacing w:line="276" w:lineRule="auto"/>
        <w:rPr>
          <w:rFonts w:ascii="Arial" w:hAnsi="Arial" w:cs="Arial"/>
          <w:sz w:val="23"/>
          <w:szCs w:val="23"/>
        </w:rPr>
      </w:pPr>
      <w:proofErr w:type="spellStart"/>
      <w:r w:rsidRPr="00765667">
        <w:rPr>
          <w:rFonts w:ascii="Arial" w:hAnsi="Arial" w:cs="Arial"/>
          <w:sz w:val="23"/>
          <w:szCs w:val="23"/>
        </w:rPr>
        <w:t>Siliotti</w:t>
      </w:r>
      <w:proofErr w:type="spellEnd"/>
      <w:r w:rsidRPr="00765667">
        <w:rPr>
          <w:rFonts w:ascii="Arial" w:hAnsi="Arial" w:cs="Arial"/>
          <w:sz w:val="23"/>
          <w:szCs w:val="23"/>
        </w:rPr>
        <w:t xml:space="preserve">, Alberto (1999). Egipt. Sijaj stare civilizacije. Ljubljana: Mladinska knjiga. </w:t>
      </w:r>
    </w:p>
    <w:p w:rsidR="0029511A" w:rsidRPr="00765667" w:rsidRDefault="0029511A" w:rsidP="0029511A">
      <w:pPr>
        <w:numPr>
          <w:ilvl w:val="0"/>
          <w:numId w:val="27"/>
        </w:numPr>
        <w:spacing w:line="276" w:lineRule="auto"/>
        <w:contextualSpacing/>
        <w:rPr>
          <w:rFonts w:ascii="Arial" w:hAnsi="Arial" w:cs="Arial"/>
          <w:sz w:val="23"/>
          <w:szCs w:val="23"/>
        </w:rPr>
      </w:pPr>
      <w:r w:rsidRPr="00765667">
        <w:rPr>
          <w:rFonts w:ascii="Arial" w:hAnsi="Arial" w:cs="Arial"/>
          <w:sz w:val="23"/>
          <w:szCs w:val="23"/>
        </w:rPr>
        <w:t xml:space="preserve">Jean, </w:t>
      </w:r>
      <w:proofErr w:type="spellStart"/>
      <w:r w:rsidRPr="00765667">
        <w:rPr>
          <w:rFonts w:ascii="Arial" w:hAnsi="Arial" w:cs="Arial"/>
          <w:sz w:val="23"/>
          <w:szCs w:val="23"/>
        </w:rPr>
        <w:t>Georges</w:t>
      </w:r>
      <w:proofErr w:type="spellEnd"/>
      <w:r w:rsidRPr="00765667">
        <w:rPr>
          <w:rFonts w:ascii="Arial" w:hAnsi="Arial" w:cs="Arial"/>
          <w:sz w:val="23"/>
          <w:szCs w:val="23"/>
        </w:rPr>
        <w:t xml:space="preserve"> (1994). Pisava spomin človeštva. Zbirka Mejniki. Ljubljana: Mladinska knjiga.</w:t>
      </w:r>
    </w:p>
    <w:p w:rsidR="0029511A" w:rsidRPr="00765667" w:rsidRDefault="0029511A" w:rsidP="0029511A">
      <w:pPr>
        <w:pStyle w:val="Odstavekseznama"/>
        <w:numPr>
          <w:ilvl w:val="0"/>
          <w:numId w:val="27"/>
        </w:numPr>
        <w:spacing w:line="276" w:lineRule="auto"/>
        <w:rPr>
          <w:rFonts w:ascii="Arial" w:hAnsi="Arial" w:cs="Arial"/>
          <w:sz w:val="23"/>
          <w:szCs w:val="23"/>
        </w:rPr>
      </w:pPr>
      <w:r w:rsidRPr="00765667">
        <w:rPr>
          <w:rFonts w:ascii="Arial" w:hAnsi="Arial" w:cs="Arial"/>
          <w:sz w:val="23"/>
          <w:szCs w:val="23"/>
        </w:rPr>
        <w:t xml:space="preserve">Prijatelj, </w:t>
      </w:r>
      <w:proofErr w:type="spellStart"/>
      <w:r w:rsidRPr="00765667">
        <w:rPr>
          <w:rFonts w:ascii="Arial" w:hAnsi="Arial" w:cs="Arial"/>
          <w:sz w:val="23"/>
          <w:szCs w:val="23"/>
        </w:rPr>
        <w:t>Agni</w:t>
      </w:r>
      <w:proofErr w:type="spellEnd"/>
      <w:r w:rsidRPr="00765667">
        <w:rPr>
          <w:rFonts w:ascii="Arial" w:hAnsi="Arial" w:cs="Arial"/>
          <w:sz w:val="23"/>
          <w:szCs w:val="23"/>
        </w:rPr>
        <w:t xml:space="preserve"> (2008). Podobe starega Egipta. Ljubljana: Cankarjev dom. </w:t>
      </w:r>
    </w:p>
    <w:p w:rsidR="00765667" w:rsidRPr="00765667" w:rsidRDefault="00765667" w:rsidP="00765667">
      <w:pPr>
        <w:pStyle w:val="Odstavekseznama"/>
        <w:numPr>
          <w:ilvl w:val="0"/>
          <w:numId w:val="27"/>
        </w:numPr>
        <w:spacing w:line="276" w:lineRule="auto"/>
        <w:rPr>
          <w:rFonts w:ascii="Arial" w:hAnsi="Arial" w:cs="Arial"/>
          <w:sz w:val="23"/>
          <w:szCs w:val="23"/>
        </w:rPr>
      </w:pPr>
      <w:r w:rsidRPr="00765667">
        <w:rPr>
          <w:rFonts w:ascii="Arial" w:hAnsi="Arial" w:cs="Arial"/>
          <w:sz w:val="23"/>
          <w:szCs w:val="23"/>
        </w:rPr>
        <w:t xml:space="preserve">Nauči se hieroglifske pisave na: </w:t>
      </w:r>
      <w:hyperlink r:id="rId7" w:history="1">
        <w:r w:rsidRPr="00765667">
          <w:rPr>
            <w:rStyle w:val="Hiperpovezava"/>
            <w:rFonts w:ascii="Arial" w:hAnsi="Arial" w:cs="Arial"/>
            <w:sz w:val="23"/>
            <w:szCs w:val="23"/>
          </w:rPr>
          <w:t>https://discoveringegypt.com/egyptian-hieroglyphic-writing/egyptian-hieroglyphic-alphabet/</w:t>
        </w:r>
      </w:hyperlink>
      <w:r w:rsidRPr="00765667">
        <w:rPr>
          <w:rFonts w:ascii="Arial" w:hAnsi="Arial" w:cs="Arial"/>
          <w:sz w:val="23"/>
          <w:szCs w:val="23"/>
        </w:rPr>
        <w:t>, dostop: 13. 7. 2017.</w:t>
      </w:r>
    </w:p>
    <w:p w:rsidR="00F7415E" w:rsidRPr="00765667" w:rsidRDefault="00F7415E" w:rsidP="00F7415E">
      <w:pPr>
        <w:pStyle w:val="Odstavekseznama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765667">
        <w:rPr>
          <w:rFonts w:ascii="Arial" w:hAnsi="Arial" w:cs="Arial"/>
          <w:sz w:val="23"/>
          <w:szCs w:val="23"/>
        </w:rPr>
        <w:t xml:space="preserve">Hieroglifi na: </w:t>
      </w:r>
      <w:hyperlink r:id="rId8" w:anchor="/media/File:Hieroglyphs_from_the_tomb_of_Seti_I.jpg" w:history="1">
        <w:r w:rsidRPr="00765667">
          <w:rPr>
            <w:rStyle w:val="Hiperpovezava"/>
            <w:rFonts w:ascii="Arial" w:hAnsi="Arial" w:cs="Arial"/>
            <w:sz w:val="23"/>
            <w:szCs w:val="23"/>
          </w:rPr>
          <w:t>https://en.wikipedia.org/wiki/Egyptian_hieroglyphs#/media/File:Hieroglyphs_from_the_tomb_of_Seti_I.jpg</w:t>
        </w:r>
      </w:hyperlink>
      <w:r w:rsidRPr="00765667">
        <w:rPr>
          <w:rFonts w:ascii="Arial" w:hAnsi="Arial" w:cs="Arial"/>
          <w:sz w:val="23"/>
          <w:szCs w:val="23"/>
        </w:rPr>
        <w:t xml:space="preserve">, dostop: 13. 7. 2017. </w:t>
      </w:r>
    </w:p>
    <w:p w:rsidR="0029511A" w:rsidRPr="00765667" w:rsidRDefault="00F7415E" w:rsidP="00F7415E">
      <w:pPr>
        <w:pStyle w:val="Odstavekseznama"/>
        <w:numPr>
          <w:ilvl w:val="0"/>
          <w:numId w:val="27"/>
        </w:numPr>
        <w:spacing w:line="276" w:lineRule="auto"/>
        <w:rPr>
          <w:rFonts w:ascii="Arial" w:hAnsi="Arial" w:cs="Arial"/>
          <w:sz w:val="23"/>
          <w:szCs w:val="23"/>
        </w:rPr>
      </w:pPr>
      <w:r w:rsidRPr="00765667">
        <w:rPr>
          <w:rFonts w:ascii="Arial" w:hAnsi="Arial" w:cs="Arial"/>
          <w:sz w:val="23"/>
          <w:szCs w:val="23"/>
        </w:rPr>
        <w:t>Stari Egipt na:</w:t>
      </w:r>
      <w:r w:rsidRPr="00765667">
        <w:rPr>
          <w:sz w:val="23"/>
          <w:szCs w:val="23"/>
        </w:rPr>
        <w:t xml:space="preserve"> </w:t>
      </w:r>
      <w:hyperlink r:id="rId9" w:history="1">
        <w:r w:rsidR="0029511A" w:rsidRPr="00765667">
          <w:rPr>
            <w:rStyle w:val="Hiperpovezava"/>
            <w:rFonts w:ascii="Arial" w:hAnsi="Arial" w:cs="Arial"/>
            <w:sz w:val="23"/>
            <w:szCs w:val="23"/>
          </w:rPr>
          <w:t>http://sl.wikipedia.org/wiki/Stari_Egipt</w:t>
        </w:r>
      </w:hyperlink>
      <w:r w:rsidR="0029511A" w:rsidRPr="00765667">
        <w:rPr>
          <w:rFonts w:ascii="Arial" w:hAnsi="Arial" w:cs="Arial"/>
          <w:sz w:val="23"/>
          <w:szCs w:val="23"/>
        </w:rPr>
        <w:t>, dostop: 24. 2. 2014</w:t>
      </w:r>
      <w:r w:rsidRPr="00765667">
        <w:rPr>
          <w:rFonts w:ascii="Arial" w:hAnsi="Arial" w:cs="Arial"/>
          <w:sz w:val="23"/>
          <w:szCs w:val="23"/>
        </w:rPr>
        <w:t>.</w:t>
      </w:r>
    </w:p>
    <w:p w:rsidR="00F7415E" w:rsidRPr="00765667" w:rsidRDefault="00F7415E" w:rsidP="00F7415E">
      <w:pPr>
        <w:pStyle w:val="Odstavekseznama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765667">
        <w:rPr>
          <w:rFonts w:ascii="Arial" w:hAnsi="Arial" w:cs="Arial"/>
          <w:sz w:val="23"/>
          <w:szCs w:val="23"/>
        </w:rPr>
        <w:t xml:space="preserve">Posnetek </w:t>
      </w:r>
      <w:proofErr w:type="spellStart"/>
      <w:r w:rsidRPr="00765667">
        <w:rPr>
          <w:rFonts w:ascii="Arial" w:hAnsi="Arial" w:cs="Arial"/>
          <w:sz w:val="23"/>
          <w:szCs w:val="23"/>
        </w:rPr>
        <w:t>mumificiranja</w:t>
      </w:r>
      <w:proofErr w:type="spellEnd"/>
      <w:r w:rsidRPr="00765667">
        <w:rPr>
          <w:rFonts w:ascii="Arial" w:hAnsi="Arial" w:cs="Arial"/>
          <w:sz w:val="23"/>
          <w:szCs w:val="23"/>
        </w:rPr>
        <w:t xml:space="preserve"> je dostopen na:</w:t>
      </w:r>
    </w:p>
    <w:p w:rsidR="00F7415E" w:rsidRPr="00765667" w:rsidRDefault="00765667" w:rsidP="00F7415E">
      <w:pPr>
        <w:pStyle w:val="Odstavekseznama"/>
        <w:ind w:left="786"/>
        <w:rPr>
          <w:rFonts w:ascii="Arial" w:hAnsi="Arial" w:cs="Arial"/>
          <w:sz w:val="23"/>
          <w:szCs w:val="23"/>
        </w:rPr>
      </w:pPr>
      <w:hyperlink r:id="rId10" w:history="1">
        <w:r w:rsidR="00F7415E" w:rsidRPr="00765667">
          <w:rPr>
            <w:rStyle w:val="Hiperpovezava"/>
            <w:rFonts w:ascii="Arial" w:hAnsi="Arial" w:cs="Arial"/>
            <w:sz w:val="23"/>
            <w:szCs w:val="23"/>
          </w:rPr>
          <w:t>http://www.youtube.com/watch?v=-MQ5dL9cQX0&amp;list=PLLE5lQRH4mkhpFuFKNR0iv_L2MOcvlt_j</w:t>
        </w:r>
      </w:hyperlink>
      <w:r w:rsidR="00F7415E" w:rsidRPr="00765667">
        <w:rPr>
          <w:rFonts w:ascii="Arial" w:hAnsi="Arial" w:cs="Arial"/>
          <w:sz w:val="23"/>
          <w:szCs w:val="23"/>
        </w:rPr>
        <w:t>, dostop: 24. 2. 2014.</w:t>
      </w:r>
    </w:p>
    <w:p w:rsidR="00F7415E" w:rsidRPr="00765667" w:rsidRDefault="00F7415E" w:rsidP="00F7415E">
      <w:pPr>
        <w:pStyle w:val="Odstavekseznama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765667">
        <w:rPr>
          <w:rFonts w:ascii="Arial" w:hAnsi="Arial" w:cs="Arial"/>
          <w:sz w:val="23"/>
          <w:szCs w:val="23"/>
        </w:rPr>
        <w:t xml:space="preserve">Stopničasta piramida faraona </w:t>
      </w:r>
      <w:proofErr w:type="spellStart"/>
      <w:r w:rsidRPr="00765667">
        <w:rPr>
          <w:rFonts w:ascii="Arial" w:hAnsi="Arial" w:cs="Arial"/>
          <w:sz w:val="23"/>
          <w:szCs w:val="23"/>
        </w:rPr>
        <w:t>Džoserja</w:t>
      </w:r>
      <w:proofErr w:type="spellEnd"/>
      <w:r w:rsidRPr="00765667">
        <w:rPr>
          <w:rFonts w:ascii="Arial" w:hAnsi="Arial" w:cs="Arial"/>
          <w:sz w:val="23"/>
          <w:szCs w:val="23"/>
        </w:rPr>
        <w:t xml:space="preserve"> v Sakari na: </w:t>
      </w:r>
    </w:p>
    <w:p w:rsidR="00F7415E" w:rsidRPr="00765667" w:rsidRDefault="00765667" w:rsidP="00F7415E">
      <w:pPr>
        <w:ind w:left="708"/>
        <w:rPr>
          <w:rFonts w:ascii="Arial" w:hAnsi="Arial" w:cs="Arial"/>
          <w:sz w:val="23"/>
          <w:szCs w:val="23"/>
        </w:rPr>
      </w:pPr>
      <w:hyperlink r:id="rId11" w:history="1">
        <w:r w:rsidR="00F7415E" w:rsidRPr="00765667">
          <w:rPr>
            <w:rStyle w:val="Hiperpovezava"/>
            <w:rFonts w:ascii="Arial" w:hAnsi="Arial" w:cs="Arial"/>
            <w:sz w:val="23"/>
            <w:szCs w:val="23"/>
          </w:rPr>
          <w:t>http://commons.wikimedia.org/wiki/File:Flickr_-_Gaspa_-_Saqqara,_piramide_a_gradoni.jpg</w:t>
        </w:r>
      </w:hyperlink>
      <w:r w:rsidR="00F7415E" w:rsidRPr="00765667">
        <w:rPr>
          <w:rFonts w:ascii="Arial" w:hAnsi="Arial" w:cs="Arial"/>
          <w:sz w:val="23"/>
          <w:szCs w:val="23"/>
        </w:rPr>
        <w:t>, dostop: 24. 2. 2014.</w:t>
      </w:r>
    </w:p>
    <w:p w:rsidR="00F7415E" w:rsidRPr="00765667" w:rsidRDefault="00F7415E" w:rsidP="00F7415E">
      <w:pPr>
        <w:pStyle w:val="Odstavekseznama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765667">
        <w:rPr>
          <w:rFonts w:ascii="Arial" w:hAnsi="Arial" w:cs="Arial"/>
          <w:sz w:val="23"/>
          <w:szCs w:val="23"/>
        </w:rPr>
        <w:t xml:space="preserve">Tempelj kraljice </w:t>
      </w:r>
      <w:proofErr w:type="spellStart"/>
      <w:r w:rsidRPr="00765667">
        <w:rPr>
          <w:rFonts w:ascii="Arial" w:hAnsi="Arial" w:cs="Arial"/>
          <w:sz w:val="23"/>
          <w:szCs w:val="23"/>
        </w:rPr>
        <w:t>Hačepsut</w:t>
      </w:r>
      <w:proofErr w:type="spellEnd"/>
      <w:r w:rsidRPr="00765667">
        <w:rPr>
          <w:rFonts w:ascii="Arial" w:hAnsi="Arial" w:cs="Arial"/>
          <w:sz w:val="23"/>
          <w:szCs w:val="23"/>
        </w:rPr>
        <w:t xml:space="preserve"> v Zahodnem tebanskem gorovju na: </w:t>
      </w:r>
      <w:hyperlink r:id="rId12" w:anchor="/media/File:Il_tempio_di_Hatshepsut.JPG" w:history="1">
        <w:r w:rsidRPr="00765667">
          <w:rPr>
            <w:rStyle w:val="Hiperpovezava"/>
            <w:rFonts w:ascii="Arial" w:hAnsi="Arial" w:cs="Arial"/>
            <w:sz w:val="23"/>
            <w:szCs w:val="23"/>
          </w:rPr>
          <w:t>https://en.wikipedia.org/wiki/Hatshepsut#/media/File:Il_tempio_di_Hatshepsut.JPG</w:t>
        </w:r>
      </w:hyperlink>
      <w:r w:rsidRPr="00765667">
        <w:rPr>
          <w:rFonts w:ascii="Arial" w:hAnsi="Arial" w:cs="Arial"/>
          <w:sz w:val="23"/>
          <w:szCs w:val="23"/>
        </w:rPr>
        <w:t>, dostop: 13. 7. 2017.</w:t>
      </w:r>
    </w:p>
    <w:p w:rsidR="00F7415E" w:rsidRPr="00765667" w:rsidRDefault="00F7415E" w:rsidP="00F7415E">
      <w:pPr>
        <w:pStyle w:val="Odstavekseznama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proofErr w:type="spellStart"/>
      <w:r w:rsidRPr="00765667">
        <w:rPr>
          <w:rFonts w:ascii="Arial" w:hAnsi="Arial" w:cs="Arial"/>
          <w:sz w:val="23"/>
          <w:szCs w:val="23"/>
        </w:rPr>
        <w:t>Horusov</w:t>
      </w:r>
      <w:proofErr w:type="spellEnd"/>
      <w:r w:rsidRPr="00765667">
        <w:rPr>
          <w:rFonts w:ascii="Arial" w:hAnsi="Arial" w:cs="Arial"/>
          <w:sz w:val="23"/>
          <w:szCs w:val="23"/>
        </w:rPr>
        <w:t xml:space="preserve"> tempelj v </w:t>
      </w:r>
      <w:proofErr w:type="spellStart"/>
      <w:r w:rsidRPr="00765667">
        <w:rPr>
          <w:rFonts w:ascii="Arial" w:hAnsi="Arial" w:cs="Arial"/>
          <w:sz w:val="23"/>
          <w:szCs w:val="23"/>
        </w:rPr>
        <w:t>Edfuju</w:t>
      </w:r>
      <w:proofErr w:type="spellEnd"/>
      <w:r w:rsidRPr="00765667">
        <w:rPr>
          <w:rFonts w:ascii="Arial" w:hAnsi="Arial" w:cs="Arial"/>
          <w:sz w:val="23"/>
          <w:szCs w:val="23"/>
        </w:rPr>
        <w:t xml:space="preserve"> na: </w:t>
      </w:r>
    </w:p>
    <w:p w:rsidR="00F7415E" w:rsidRPr="00765667" w:rsidRDefault="00765667" w:rsidP="00F7415E">
      <w:pPr>
        <w:pStyle w:val="Odstavekseznama"/>
        <w:ind w:left="786"/>
        <w:rPr>
          <w:rFonts w:ascii="Arial" w:hAnsi="Arial" w:cs="Arial"/>
          <w:sz w:val="23"/>
          <w:szCs w:val="23"/>
        </w:rPr>
      </w:pPr>
      <w:hyperlink r:id="rId13" w:anchor="/media/File:Temple_of_Edfu_02.jpg" w:history="1">
        <w:r w:rsidR="00F7415E" w:rsidRPr="00765667">
          <w:rPr>
            <w:rStyle w:val="Hiperpovezava"/>
            <w:rFonts w:ascii="Arial" w:hAnsi="Arial" w:cs="Arial"/>
            <w:sz w:val="23"/>
            <w:szCs w:val="23"/>
          </w:rPr>
          <w:t>https://en.wikipedia.org/wiki/Temple_of_Edfu#/media/File:Temple_of_Edfu_02.jpg</w:t>
        </w:r>
      </w:hyperlink>
      <w:r w:rsidR="00F7415E" w:rsidRPr="00765667">
        <w:rPr>
          <w:rFonts w:ascii="Arial" w:hAnsi="Arial" w:cs="Arial"/>
          <w:sz w:val="23"/>
          <w:szCs w:val="23"/>
        </w:rPr>
        <w:t>, dostop: 13. 7. 2017.</w:t>
      </w:r>
    </w:p>
    <w:p w:rsidR="00F7415E" w:rsidRPr="00765667" w:rsidRDefault="00F7415E" w:rsidP="00F7415E">
      <w:pPr>
        <w:pStyle w:val="Odstavekseznama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765667">
        <w:rPr>
          <w:rFonts w:ascii="Arial" w:hAnsi="Arial" w:cs="Arial"/>
          <w:sz w:val="23"/>
          <w:szCs w:val="23"/>
        </w:rPr>
        <w:t xml:space="preserve">Filmski posnetek o gradnji velike Keopsove piramide v Gizah na: </w:t>
      </w:r>
      <w:hyperlink r:id="rId14" w:history="1">
        <w:r w:rsidRPr="00765667">
          <w:rPr>
            <w:rStyle w:val="Hiperpovezava"/>
            <w:rFonts w:ascii="Arial" w:hAnsi="Arial" w:cs="Arial"/>
            <w:sz w:val="23"/>
            <w:szCs w:val="23"/>
          </w:rPr>
          <w:t>http://www.youtube.com/watch?v=MpR7AKKN87E&amp;list=PL9A112AC9F9727C8A</w:t>
        </w:r>
      </w:hyperlink>
      <w:r w:rsidRPr="00765667">
        <w:rPr>
          <w:rFonts w:ascii="Arial" w:hAnsi="Arial" w:cs="Arial"/>
          <w:sz w:val="23"/>
          <w:szCs w:val="23"/>
        </w:rPr>
        <w:t>, dostop: 23. 2. 2014.</w:t>
      </w:r>
    </w:p>
    <w:p w:rsidR="00F7415E" w:rsidRPr="00765667" w:rsidRDefault="00F7415E" w:rsidP="00F7415E">
      <w:pPr>
        <w:pStyle w:val="Odstavekseznama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765667">
        <w:rPr>
          <w:rFonts w:ascii="Arial" w:hAnsi="Arial" w:cs="Arial"/>
          <w:sz w:val="23"/>
          <w:szCs w:val="23"/>
        </w:rPr>
        <w:t>Virtualni pogled na piramide v Gizah je dostopen na:</w:t>
      </w:r>
      <w:r w:rsidRPr="00765667">
        <w:rPr>
          <w:sz w:val="23"/>
          <w:szCs w:val="23"/>
        </w:rPr>
        <w:t xml:space="preserve"> </w:t>
      </w:r>
      <w:hyperlink r:id="rId15" w:history="1">
        <w:r w:rsidRPr="00765667">
          <w:rPr>
            <w:rStyle w:val="Hiperpovezava"/>
            <w:rFonts w:ascii="Arial" w:hAnsi="Arial" w:cs="Arial"/>
            <w:sz w:val="23"/>
            <w:szCs w:val="23"/>
          </w:rPr>
          <w:t>http://www.airpano.ru/files/Egypt-Cairo-Pyramids/2-2</w:t>
        </w:r>
      </w:hyperlink>
      <w:r w:rsidRPr="00765667">
        <w:rPr>
          <w:rFonts w:ascii="Arial" w:hAnsi="Arial" w:cs="Arial"/>
          <w:sz w:val="23"/>
          <w:szCs w:val="23"/>
        </w:rPr>
        <w:t>, dostop: 24. 2. 2014.</w:t>
      </w:r>
    </w:p>
    <w:p w:rsidR="00F7415E" w:rsidRPr="00765667" w:rsidRDefault="00F7415E" w:rsidP="00F7415E">
      <w:pPr>
        <w:pStyle w:val="Odstavekseznama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765667">
        <w:rPr>
          <w:rFonts w:ascii="Arial" w:hAnsi="Arial" w:cs="Arial"/>
          <w:sz w:val="23"/>
          <w:szCs w:val="23"/>
        </w:rPr>
        <w:t>Prispevek o prizadevanjih za vrnitev kulturne zapuščine starega Egipta v sodobni Egipt je dostopen na:</w:t>
      </w:r>
      <w:r w:rsidRPr="00765667">
        <w:rPr>
          <w:sz w:val="23"/>
          <w:szCs w:val="23"/>
        </w:rPr>
        <w:t xml:space="preserve"> </w:t>
      </w:r>
      <w:hyperlink r:id="rId16" w:history="1">
        <w:r w:rsidRPr="00765667">
          <w:rPr>
            <w:rStyle w:val="Hiperpovezava"/>
            <w:rFonts w:ascii="Arial" w:hAnsi="Arial" w:cs="Arial"/>
            <w:sz w:val="23"/>
            <w:szCs w:val="23"/>
          </w:rPr>
          <w:t>https://www.dnevnik.si/magazin/aktualno/1042322257</w:t>
        </w:r>
      </w:hyperlink>
      <w:r w:rsidRPr="00765667">
        <w:rPr>
          <w:rFonts w:ascii="Arial" w:hAnsi="Arial" w:cs="Arial"/>
          <w:sz w:val="23"/>
          <w:szCs w:val="23"/>
        </w:rPr>
        <w:t xml:space="preserve">, dostop: 24. 2. 2014. </w:t>
      </w:r>
    </w:p>
    <w:p w:rsidR="00765667" w:rsidRDefault="00765667" w:rsidP="00356F2B">
      <w:pPr>
        <w:rPr>
          <w:rFonts w:ascii="Arial" w:hAnsi="Arial" w:cs="Arial"/>
        </w:rPr>
      </w:pPr>
    </w:p>
    <w:p w:rsidR="00356F2B" w:rsidRPr="00356F2B" w:rsidRDefault="00356F2B" w:rsidP="00356F2B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Pri</w:t>
      </w:r>
      <w:r w:rsidRPr="00356F2B">
        <w:rPr>
          <w:rFonts w:ascii="Arial" w:hAnsi="Arial" w:cs="Arial"/>
        </w:rPr>
        <w:t xml:space="preserve"> učenju lahko uporabite tudi vse druge vire. </w:t>
      </w:r>
    </w:p>
    <w:p w:rsidR="00AB785B" w:rsidRDefault="00AB785B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F7415E" w:rsidRDefault="00F7415E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F7415E" w:rsidRDefault="00F7415E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</w:rPr>
      </w:pPr>
      <w:r w:rsidRPr="00585876">
        <w:rPr>
          <w:rFonts w:ascii="Arial" w:hAnsi="Arial" w:cs="Arial"/>
        </w:rPr>
        <w:t xml:space="preserve">Samostojno </w:t>
      </w:r>
      <w:r>
        <w:rPr>
          <w:rFonts w:ascii="Arial" w:hAnsi="Arial" w:cs="Arial"/>
        </w:rPr>
        <w:t xml:space="preserve">ali s pomočjo učitelja </w:t>
      </w:r>
      <w:r w:rsidRPr="00585876">
        <w:rPr>
          <w:rFonts w:ascii="Arial" w:hAnsi="Arial" w:cs="Arial"/>
        </w:rPr>
        <w:t>določi čas, ki ga boš porabil za učenje teme in izpolnjevanje delovnega lista.</w:t>
      </w:r>
    </w:p>
    <w:p w:rsidR="001A2156" w:rsidRDefault="001A2156" w:rsidP="00615585">
      <w:pPr>
        <w:contextualSpacing/>
        <w:rPr>
          <w:rFonts w:ascii="Arial" w:hAnsi="Arial" w:cs="Arial"/>
          <w:b/>
        </w:rPr>
      </w:pPr>
    </w:p>
    <w:p w:rsidR="00615585" w:rsidRPr="00585876" w:rsidRDefault="00615585" w:rsidP="00615585">
      <w:pPr>
        <w:contextualSpacing/>
        <w:rPr>
          <w:rFonts w:ascii="Arial" w:hAnsi="Arial" w:cs="Arial"/>
          <w:b/>
        </w:rPr>
      </w:pPr>
      <w:r w:rsidRPr="00585876">
        <w:rPr>
          <w:rFonts w:ascii="Arial" w:hAnsi="Arial" w:cs="Arial"/>
          <w:b/>
        </w:rPr>
        <w:t>Strategije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Pri učenju si lahko pomagaš z bralnimi učnimi strategijami, ki </w:t>
      </w:r>
      <w:r>
        <w:rPr>
          <w:rFonts w:ascii="Arial" w:hAnsi="Arial" w:cs="Arial"/>
        </w:rPr>
        <w:t>so predstavljene v nadaljevanju. Tudi, če se uspešno učiš svetujemo, da prebereš značilnosti bralnih učnih strategij, saj bi morda katera tvoje učenje še dodatno izboljšala in olajšala.</w:t>
      </w: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</w:t>
      </w:r>
      <w:r>
        <w:rPr>
          <w:rFonts w:ascii="Arial" w:hAnsi="Arial" w:cs="Arial"/>
          <w:u w:val="single"/>
        </w:rPr>
        <w:t>alne učne strategije med branjem (učenjem)</w:t>
      </w:r>
      <w:r w:rsidRPr="00C5788B">
        <w:rPr>
          <w:rFonts w:ascii="Arial" w:hAnsi="Arial" w:cs="Arial"/>
          <w:u w:val="single"/>
        </w:rPr>
        <w:t>: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podčrtovanje ključnih besed</w:t>
      </w:r>
      <w:r w:rsidRPr="00C5788B">
        <w:rPr>
          <w:rFonts w:ascii="Arial" w:hAnsi="Arial" w:cs="Arial"/>
        </w:rPr>
        <w:t>: velja pravilo, da je v nekem besedilu do ok. 5‒10 % ključnih besed,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študijsko branje: zbrano in</w:t>
      </w:r>
      <w:r>
        <w:rPr>
          <w:rFonts w:ascii="Arial" w:hAnsi="Arial" w:cs="Arial"/>
        </w:rPr>
        <w:t xml:space="preserve"> natančno branje, podčrtovanje ključnih besed</w:t>
      </w:r>
      <w:r w:rsidRPr="00C5788B">
        <w:rPr>
          <w:rFonts w:ascii="Arial" w:hAnsi="Arial" w:cs="Arial"/>
        </w:rPr>
        <w:t>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strategija obrobnih razlag (zapiski in opombe na robu besedila, ki se nanašajo na razlago besed in izrazov, usmerjevalna vprašanja, kratek opis besedila, poudarjanje točk v besedilu),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splošna študijska strategija: hiter prelet snovi, prvo branje, iskanje pomena neznanim beseda</w:t>
      </w:r>
      <w:r>
        <w:rPr>
          <w:rFonts w:ascii="Arial" w:hAnsi="Arial" w:cs="Arial"/>
        </w:rPr>
        <w:t xml:space="preserve">m (učiteljeva razlaga, spletni </w:t>
      </w:r>
      <w:r w:rsidRPr="00C5788B">
        <w:rPr>
          <w:rFonts w:ascii="Arial" w:hAnsi="Arial" w:cs="Arial"/>
        </w:rPr>
        <w:t>SS</w:t>
      </w:r>
      <w:r>
        <w:rPr>
          <w:rFonts w:ascii="Arial" w:hAnsi="Arial" w:cs="Arial"/>
        </w:rPr>
        <w:t>K</w:t>
      </w:r>
      <w:r w:rsidRPr="00C5788B">
        <w:rPr>
          <w:rFonts w:ascii="Arial" w:hAnsi="Arial" w:cs="Arial"/>
        </w:rPr>
        <w:t>J, slovar tujk idr.), določanje bistva, drugo branje in postavljanje vprašanj za preverjanje, razlaga neznanih pojmov, iskanje primerov za ponazoritev učne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branje z razumevanje</w:t>
      </w:r>
      <w:r>
        <w:rPr>
          <w:rFonts w:ascii="Arial" w:hAnsi="Arial" w:cs="Arial"/>
        </w:rPr>
        <w:t>m: ugotoviti, kaj že vem o snovi</w:t>
      </w:r>
      <w:r w:rsidRPr="00C5788B">
        <w:rPr>
          <w:rFonts w:ascii="Arial" w:hAnsi="Arial" w:cs="Arial"/>
        </w:rPr>
        <w:t>, iskanje ključnih besed, obl</w:t>
      </w:r>
      <w:r>
        <w:rPr>
          <w:rFonts w:ascii="Arial" w:hAnsi="Arial" w:cs="Arial"/>
        </w:rPr>
        <w:t>ikovanje vprašanj o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zapiski in povzetki: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 xml:space="preserve">povzame </w:t>
      </w:r>
      <w:r>
        <w:rPr>
          <w:rFonts w:ascii="Arial" w:hAnsi="Arial" w:cs="Arial"/>
        </w:rPr>
        <w:t xml:space="preserve">se </w:t>
      </w:r>
      <w:r w:rsidRPr="00E377C0">
        <w:rPr>
          <w:rFonts w:ascii="Arial" w:hAnsi="Arial" w:cs="Arial"/>
        </w:rPr>
        <w:t>večino pojmov, idej in pomembnih podrobnosti iz razlage ali besedila (gradiva) s svojimi besedami,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razvidna je zveza med glavnimi mislimi (glavne misli so vizualno ločene od podrobnosti – zapisane so v ločenih stolpcih ali v alinejah – pri alinejah se lahko uporablja številčenje),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vključen je del z novimi pojmi, tujkami ali strokovnimi izrazi z razlagami (tako se krepi besedni zaklad in strokovna terminologija),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zapisane so definicije,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 xml:space="preserve">misli so izražene kratko – pri razlagi se aktivno posluša in zapiše povzetek v krajših povedih (enako pri besedilu v učbeniku ali drugem gradivu) – ne piše se po nareku ali dobesedno prepiše vse snovi še enkrat, 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zapiski ali povzetki imajo prostor za dopisovanje dodatnih informacij, pojasnil, postavljanje vprašanj na učno snov (kaj, kdo, kdaj, kje) – npr. v obliki obrobnih razlag,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uporabljene so kratice za pogosto uporabljene besede (tako se pridobi čas).</w:t>
      </w:r>
    </w:p>
    <w:p w:rsidR="00F7415E" w:rsidRDefault="00F7415E" w:rsidP="00615585">
      <w:pPr>
        <w:ind w:left="708"/>
        <w:rPr>
          <w:rFonts w:ascii="Arial" w:hAnsi="Arial" w:cs="Arial"/>
          <w:b/>
        </w:rPr>
      </w:pPr>
    </w:p>
    <w:p w:rsidR="00F7415E" w:rsidRDefault="00F7415E" w:rsidP="00615585">
      <w:pPr>
        <w:ind w:left="708"/>
        <w:rPr>
          <w:rFonts w:ascii="Arial" w:hAnsi="Arial" w:cs="Arial"/>
          <w:b/>
        </w:rPr>
      </w:pPr>
    </w:p>
    <w:p w:rsidR="00615585" w:rsidRPr="00E377C0" w:rsidRDefault="00615585" w:rsidP="00615585">
      <w:pPr>
        <w:ind w:left="708"/>
        <w:rPr>
          <w:rFonts w:ascii="Arial" w:hAnsi="Arial" w:cs="Arial"/>
          <w:b/>
        </w:rPr>
      </w:pPr>
      <w:r w:rsidRPr="00E377C0">
        <w:rPr>
          <w:rFonts w:ascii="Arial" w:hAnsi="Arial" w:cs="Arial"/>
          <w:b/>
        </w:rPr>
        <w:t>Zapiske se takoj po zapisu: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prebere in po potrebi uredi, dopolni, pojasni nejasnosti, preveri okrajšave, strokovne izraze in točnost letnic,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s pomočjo spletnih ali drugih slovarjev se razloži neznane pojme (slovenske ali tuje),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preveri se hierarhija idej (bolj od manj pomembnih),</w:t>
      </w:r>
    </w:p>
    <w:p w:rsidR="00615585" w:rsidRDefault="00615585" w:rsidP="00AB785B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dopolni se povedi z bistvom.</w:t>
      </w:r>
    </w:p>
    <w:p w:rsidR="00AB785B" w:rsidRPr="00AB785B" w:rsidRDefault="00AB785B" w:rsidP="00AB785B">
      <w:pPr>
        <w:pStyle w:val="Odstavekseznama"/>
        <w:spacing w:after="160" w:line="259" w:lineRule="auto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 xml:space="preserve">Bralne učne strategije po </w:t>
      </w:r>
      <w:r>
        <w:rPr>
          <w:rFonts w:ascii="Arial" w:hAnsi="Arial" w:cs="Arial"/>
          <w:u w:val="single"/>
        </w:rPr>
        <w:t>branju (</w:t>
      </w:r>
      <w:r w:rsidRPr="00C5788B">
        <w:rPr>
          <w:rFonts w:ascii="Arial" w:hAnsi="Arial" w:cs="Arial"/>
          <w:u w:val="single"/>
        </w:rPr>
        <w:t>učenju</w:t>
      </w:r>
      <w:r>
        <w:rPr>
          <w:rFonts w:ascii="Arial" w:hAnsi="Arial" w:cs="Arial"/>
          <w:u w:val="single"/>
        </w:rPr>
        <w:t>)</w:t>
      </w:r>
      <w:r w:rsidRPr="00C5788B">
        <w:rPr>
          <w:rFonts w:ascii="Arial" w:hAnsi="Arial" w:cs="Arial"/>
          <w:u w:val="single"/>
        </w:rPr>
        <w:t>:</w:t>
      </w:r>
    </w:p>
    <w:p w:rsidR="00615585" w:rsidRPr="00502DF3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metoda: branje besedila, zapis ključnih besed v levo kolono, zapis pomembnih informacij v desno kolono, zapis povzetka s svojimi besedami na dnu npr. kot prikazuje</w:t>
      </w:r>
      <w:r>
        <w:rPr>
          <w:rFonts w:ascii="Arial" w:hAnsi="Arial" w:cs="Arial"/>
        </w:rPr>
        <w:t xml:space="preserve">jo tabele (gre za različne variante </w:t>
      </w:r>
      <w:proofErr w:type="spellStart"/>
      <w:r>
        <w:rPr>
          <w:rFonts w:ascii="Arial" w:hAnsi="Arial" w:cs="Arial"/>
        </w:rPr>
        <w:t>Paukove</w:t>
      </w:r>
      <w:proofErr w:type="spellEnd"/>
      <w:r>
        <w:rPr>
          <w:rFonts w:ascii="Arial" w:hAnsi="Arial" w:cs="Arial"/>
        </w:rPr>
        <w:t xml:space="preserve"> strategije – izberi tisto, ki ti bolj ustreza):</w:t>
      </w:r>
      <w:r w:rsidRPr="00C5788B">
        <w:rPr>
          <w:rFonts w:ascii="Arial" w:hAnsi="Arial" w:cs="Arial"/>
        </w:rPr>
        <w:t xml:space="preserve"> </w:t>
      </w:r>
    </w:p>
    <w:tbl>
      <w:tblPr>
        <w:tblStyle w:val="Tabelamrea"/>
        <w:tblW w:w="14797" w:type="dxa"/>
        <w:tblInd w:w="-5" w:type="dxa"/>
        <w:tblLook w:val="04A0" w:firstRow="1" w:lastRow="0" w:firstColumn="1" w:lastColumn="0" w:noHBand="0" w:noVBand="1"/>
      </w:tblPr>
      <w:tblGrid>
        <w:gridCol w:w="7427"/>
        <w:gridCol w:w="7370"/>
      </w:tblGrid>
      <w:tr w:rsidR="00615585" w:rsidTr="00577331">
        <w:trPr>
          <w:trHeight w:val="274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Pomembne podrobnosti:</w:t>
            </w:r>
          </w:p>
        </w:tc>
      </w:tr>
      <w:tr w:rsidR="00615585" w:rsidTr="00577331">
        <w:trPr>
          <w:trHeight w:val="493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</w:p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rPr>
          <w:trHeight w:val="493"/>
        </w:trPr>
        <w:tc>
          <w:tcPr>
            <w:tcW w:w="14797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</w:tr>
    </w:tbl>
    <w:p w:rsidR="00615585" w:rsidRDefault="00615585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714"/>
        <w:gridCol w:w="4715"/>
        <w:gridCol w:w="5421"/>
      </w:tblGrid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Lastne misli:</w:t>
            </w:r>
          </w:p>
        </w:tc>
      </w:tr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Default="00615585" w:rsidP="00615585">
      <w:pPr>
        <w:rPr>
          <w:b/>
        </w:rPr>
      </w:pPr>
    </w:p>
    <w:p w:rsidR="00502DF3" w:rsidRDefault="00502DF3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Zapiski:</w:t>
            </w:r>
          </w:p>
        </w:tc>
      </w:tr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c>
          <w:tcPr>
            <w:tcW w:w="14850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 </w:t>
      </w:r>
    </w:p>
    <w:p w:rsidR="00615585" w:rsidRPr="00C5788B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grafični organizatorji: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pojmovne mreže (tabele ali v alinejah),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lastRenderedPageBreak/>
        <w:t xml:space="preserve">hierarhične pojmovne mreže (miselni vzorci, lahko tudi e-miselni vzorci v računalniškem programu </w:t>
      </w:r>
      <w:proofErr w:type="spellStart"/>
      <w:r w:rsidRPr="00C5788B">
        <w:rPr>
          <w:rFonts w:ascii="Arial" w:hAnsi="Arial" w:cs="Arial"/>
        </w:rPr>
        <w:t>XMind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MindMeister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Mindomo</w:t>
      </w:r>
      <w:proofErr w:type="spellEnd"/>
      <w:r>
        <w:rPr>
          <w:rFonts w:ascii="Arial" w:hAnsi="Arial" w:cs="Arial"/>
        </w:rPr>
        <w:t xml:space="preserve"> ipd.</w:t>
      </w:r>
      <w:r w:rsidRPr="00C5788B">
        <w:rPr>
          <w:rFonts w:ascii="Arial" w:hAnsi="Arial" w:cs="Arial"/>
        </w:rPr>
        <w:t>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za primerjanje značilnosti, podobnosti in razlik, spreminjanja in kontinuitete so primerni grafični organizatorji kot so: </w:t>
      </w:r>
      <w:proofErr w:type="spellStart"/>
      <w:r w:rsidRPr="00C5788B">
        <w:rPr>
          <w:rFonts w:ascii="Arial" w:hAnsi="Arial" w:cs="Arial"/>
        </w:rPr>
        <w:t>Vennnov</w:t>
      </w:r>
      <w:proofErr w:type="spellEnd"/>
      <w:r w:rsidRPr="00C5788B">
        <w:rPr>
          <w:rFonts w:ascii="Arial" w:hAnsi="Arial" w:cs="Arial"/>
        </w:rPr>
        <w:t xml:space="preserve"> diagram (dva kroga, ki se sekata – v presečišče se napiše skupne značilnosti …), primerjalna matrika (v obliki tabele),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A7624" wp14:editId="444302EB">
            <wp:extent cx="1676400" cy="1000125"/>
            <wp:effectExtent l="0" t="0" r="0" b="9525"/>
            <wp:docPr id="4" name="rg_hi" descr="http://t1.gstatic.com/images?q=tbn:ANd9GcQdHkT_HhjGvfKvk_YcvYiDNvmc4vF0UD_S1ctnM-nFKwAzEuRYy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dHkT_HhjGvfKvk_YcvYiDNvmc4vF0UD_S1ctnM-nFKwAzEuRYyQ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Primer </w:t>
      </w:r>
      <w:proofErr w:type="spellStart"/>
      <w:r>
        <w:rPr>
          <w:rFonts w:ascii="Arial" w:hAnsi="Arial" w:cs="Arial"/>
        </w:rPr>
        <w:t>Vennovega</w:t>
      </w:r>
      <w:proofErr w:type="spellEnd"/>
      <w:r>
        <w:rPr>
          <w:rFonts w:ascii="Arial" w:hAnsi="Arial" w:cs="Arial"/>
        </w:rPr>
        <w:t xml:space="preserve"> diagrama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za prikaz vzročno-posledičnih odnosov (vzrok in posledica, prednost in slabost</w:t>
      </w:r>
      <w:r>
        <w:rPr>
          <w:rFonts w:ascii="Arial" w:hAnsi="Arial" w:cs="Arial"/>
        </w:rPr>
        <w:t>, pozitivno in negativno</w:t>
      </w:r>
      <w:r w:rsidRPr="00C5788B">
        <w:rPr>
          <w:rFonts w:ascii="Arial" w:hAnsi="Arial" w:cs="Arial"/>
        </w:rPr>
        <w:t>) so primerni grafični organizatorji kot sta: ribja kost, tabela idr.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D3C1EB" wp14:editId="2BC33854">
            <wp:extent cx="5760720" cy="1255874"/>
            <wp:effectExtent l="0" t="0" r="0" b="1905"/>
            <wp:docPr id="29698" name="Picture 2" descr="F:\SVETOVALNE STORITVE\Svetovanje OŠ NH Maksa Pečarja\Ribja 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F:\SVETOVALNE STORITVE\Svetovanje OŠ NH Maksa Pečarja\Ribja kos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Primer ribje kosti</w:t>
      </w:r>
    </w:p>
    <w:p w:rsidR="00615585" w:rsidRPr="009D322F" w:rsidRDefault="00615585" w:rsidP="00615585">
      <w:pPr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noProof/>
        </w:rPr>
        <w:drawing>
          <wp:inline distT="0" distB="0" distL="0" distR="0" wp14:anchorId="7B54ADD4" wp14:editId="7A9D8A82">
            <wp:extent cx="5760720" cy="1037493"/>
            <wp:effectExtent l="0" t="0" r="0" b="0"/>
            <wp:docPr id="5" name="Picture 5" descr="F:\SVETOVALNE STORITVE\Svetovanje OŠ NH Maksa Pečarja\Primerjalna matrika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SVETOVALNE STORITVE\Svetovanje OŠ NH Maksa Pečarja\Primerjalna matrika pop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D322F">
        <w:rPr>
          <w:rFonts w:ascii="Arial" w:hAnsi="Arial" w:cs="Arial"/>
        </w:rPr>
        <w:t>Tabela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časovni trak za prikaz časovnega sosledja zg. dogodkov, pojavov in procesov, za boljšo časovno predstavljivost in orientacijo v času.</w:t>
      </w:r>
    </w:p>
    <w:p w:rsidR="00615585" w:rsidRPr="00C5788B" w:rsidRDefault="00615585" w:rsidP="00615585">
      <w:pPr>
        <w:pStyle w:val="Odstavekseznama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bralne učne strategije za ustvarjanje »velike slike« po učenju zaokrožene učne snovi oz. učnega sklopa pri pouku ali za domače delo:</w:t>
      </w:r>
    </w:p>
    <w:p w:rsidR="00615585" w:rsidRDefault="00615585" w:rsidP="00615585">
      <w:pPr>
        <w:pStyle w:val="Odstavekseznama"/>
        <w:numPr>
          <w:ilvl w:val="0"/>
          <w:numId w:val="10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metoda, splošna študijska strategija, branje z razumevanjem</w:t>
      </w:r>
      <w:r>
        <w:rPr>
          <w:rFonts w:ascii="Arial" w:hAnsi="Arial" w:cs="Arial"/>
        </w:rPr>
        <w:t>,</w:t>
      </w:r>
    </w:p>
    <w:p w:rsidR="00615585" w:rsidRPr="009D322F" w:rsidRDefault="00615585" w:rsidP="00615585">
      <w:pPr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PV3P </w:t>
      </w:r>
      <w:r w:rsidRPr="009D322F">
        <w:rPr>
          <w:rFonts w:ascii="Arial" w:hAnsi="Arial" w:cs="Arial"/>
        </w:rPr>
        <w:t>(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relet gradiva, postavljanje </w:t>
      </w:r>
      <w:r w:rsidRPr="009D322F">
        <w:rPr>
          <w:rFonts w:ascii="Arial" w:hAnsi="Arial" w:cs="Arial"/>
          <w:b/>
          <w:bCs/>
          <w:u w:val="single"/>
        </w:rPr>
        <w:t>v</w:t>
      </w:r>
      <w:r w:rsidRPr="009D322F">
        <w:rPr>
          <w:rFonts w:ascii="Arial" w:hAnsi="Arial" w:cs="Arial"/>
        </w:rPr>
        <w:t xml:space="preserve">prašanj o tem, kaj bi se rad naučil/-a, gradivo se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rebere, zapiše se neznane besede, </w:t>
      </w:r>
      <w:r w:rsidRPr="009D322F">
        <w:rPr>
          <w:rFonts w:ascii="Arial" w:hAnsi="Arial" w:cs="Arial"/>
          <w:bCs/>
        </w:rPr>
        <w:t>p</w:t>
      </w:r>
      <w:r w:rsidRPr="009D322F">
        <w:rPr>
          <w:rFonts w:ascii="Arial" w:hAnsi="Arial" w:cs="Arial"/>
        </w:rPr>
        <w:t xml:space="preserve">onovni pregled gradiva, pojasni se neznane besede, opredeli bistvo, odgovori na zastavljena vprašanja, poveže učno snov in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>onovi po spominu</w:t>
      </w:r>
      <w:r>
        <w:rPr>
          <w:rFonts w:ascii="Arial" w:hAnsi="Arial" w:cs="Arial"/>
        </w:rPr>
        <w:t>) idr.</w:t>
      </w: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(Več v: Pe</w:t>
      </w:r>
      <w:r>
        <w:rPr>
          <w:rFonts w:ascii="Arial" w:hAnsi="Arial" w:cs="Arial"/>
        </w:rPr>
        <w:t>čjak, Sonja, Ana, Gradišar (2015</w:t>
      </w:r>
      <w:r w:rsidRPr="00C5788B">
        <w:rPr>
          <w:rFonts w:ascii="Arial" w:hAnsi="Arial" w:cs="Arial"/>
        </w:rPr>
        <w:t>). Bralne učne strategije. Ljubljana: ZRSŠ).</w:t>
      </w: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CB7DFA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/>
    <w:p w:rsidR="001D5D2C" w:rsidRDefault="001D5D2C" w:rsidP="001D5D2C"/>
    <w:p w:rsidR="006544E3" w:rsidRDefault="006544E3"/>
    <w:sectPr w:rsidR="006544E3" w:rsidSect="00615585">
      <w:head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5A" w:rsidRDefault="00867B5A" w:rsidP="001D5D2C">
      <w:r>
        <w:separator/>
      </w:r>
    </w:p>
  </w:endnote>
  <w:endnote w:type="continuationSeparator" w:id="0">
    <w:p w:rsidR="00867B5A" w:rsidRDefault="00867B5A" w:rsidP="001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 T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5A" w:rsidRDefault="00867B5A" w:rsidP="001D5D2C">
      <w:r>
        <w:separator/>
      </w:r>
    </w:p>
  </w:footnote>
  <w:footnote w:type="continuationSeparator" w:id="0">
    <w:p w:rsidR="00867B5A" w:rsidRDefault="00867B5A" w:rsidP="001D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5" w:rsidRDefault="00615585">
    <w:pPr>
      <w:pStyle w:val="Glava"/>
    </w:pPr>
    <w:r w:rsidRPr="00A94BC6">
      <w:rPr>
        <w:noProof/>
      </w:rPr>
      <w:drawing>
        <wp:anchor distT="0" distB="0" distL="114300" distR="114300" simplePos="0" relativeHeight="251662336" behindDoc="0" locked="0" layoutInCell="1" allowOverlap="1" wp14:anchorId="35052070" wp14:editId="20BA45FA">
          <wp:simplePos x="0" y="0"/>
          <wp:positionH relativeFrom="margin">
            <wp:posOffset>8448675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1352B8" wp14:editId="37592A3F">
          <wp:simplePos x="0" y="0"/>
          <wp:positionH relativeFrom="margin">
            <wp:posOffset>-381000</wp:posOffset>
          </wp:positionH>
          <wp:positionV relativeFrom="margin">
            <wp:posOffset>-727075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1BA"/>
    <w:multiLevelType w:val="hybridMultilevel"/>
    <w:tmpl w:val="518A9F8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71E4"/>
    <w:multiLevelType w:val="hybridMultilevel"/>
    <w:tmpl w:val="877C1B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90"/>
    <w:multiLevelType w:val="hybridMultilevel"/>
    <w:tmpl w:val="A3F8E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3E9"/>
    <w:multiLevelType w:val="hybridMultilevel"/>
    <w:tmpl w:val="317E2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F66DD8"/>
    <w:multiLevelType w:val="hybridMultilevel"/>
    <w:tmpl w:val="06544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E7218"/>
    <w:multiLevelType w:val="hybridMultilevel"/>
    <w:tmpl w:val="CAA267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E0662"/>
    <w:multiLevelType w:val="hybridMultilevel"/>
    <w:tmpl w:val="4670B232"/>
    <w:lvl w:ilvl="0" w:tplc="C7408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CD7F96"/>
    <w:multiLevelType w:val="hybridMultilevel"/>
    <w:tmpl w:val="7D54A00C"/>
    <w:lvl w:ilvl="0" w:tplc="59CA2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44915"/>
    <w:multiLevelType w:val="hybridMultilevel"/>
    <w:tmpl w:val="1AFC9066"/>
    <w:lvl w:ilvl="0" w:tplc="2842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3EB4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82A77"/>
    <w:multiLevelType w:val="hybridMultilevel"/>
    <w:tmpl w:val="E8D490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01E7"/>
    <w:multiLevelType w:val="hybridMultilevel"/>
    <w:tmpl w:val="F078AB3E"/>
    <w:lvl w:ilvl="0" w:tplc="CD9EBE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AC772AD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B78BF"/>
    <w:multiLevelType w:val="hybridMultilevel"/>
    <w:tmpl w:val="6A0004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25376"/>
    <w:multiLevelType w:val="hybridMultilevel"/>
    <w:tmpl w:val="1700A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F1962"/>
    <w:multiLevelType w:val="hybridMultilevel"/>
    <w:tmpl w:val="A31AAECA"/>
    <w:lvl w:ilvl="0" w:tplc="A642A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041EC"/>
    <w:multiLevelType w:val="hybridMultilevel"/>
    <w:tmpl w:val="8BCA522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161774"/>
    <w:multiLevelType w:val="hybridMultilevel"/>
    <w:tmpl w:val="5B647FAE"/>
    <w:lvl w:ilvl="0" w:tplc="92AAFE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D729F"/>
    <w:multiLevelType w:val="hybridMultilevel"/>
    <w:tmpl w:val="4A64468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0A3313"/>
    <w:multiLevelType w:val="hybridMultilevel"/>
    <w:tmpl w:val="82AC88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37110"/>
    <w:multiLevelType w:val="hybridMultilevel"/>
    <w:tmpl w:val="B3AEA2E0"/>
    <w:lvl w:ilvl="0" w:tplc="5ACCBB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7858C9"/>
    <w:multiLevelType w:val="hybridMultilevel"/>
    <w:tmpl w:val="A418D788"/>
    <w:lvl w:ilvl="0" w:tplc="D15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DD00F3"/>
    <w:multiLevelType w:val="hybridMultilevel"/>
    <w:tmpl w:val="18CA4F28"/>
    <w:lvl w:ilvl="0" w:tplc="AC98E26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E30FA1"/>
    <w:multiLevelType w:val="hybridMultilevel"/>
    <w:tmpl w:val="C1240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356F4"/>
    <w:multiLevelType w:val="hybridMultilevel"/>
    <w:tmpl w:val="0DCC90C8"/>
    <w:lvl w:ilvl="0" w:tplc="F17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4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E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2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2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F03CB3"/>
    <w:multiLevelType w:val="hybridMultilevel"/>
    <w:tmpl w:val="B00E8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F1432"/>
    <w:multiLevelType w:val="hybridMultilevel"/>
    <w:tmpl w:val="103886B0"/>
    <w:lvl w:ilvl="0" w:tplc="1004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28"/>
  </w:num>
  <w:num w:numId="6">
    <w:abstractNumId w:val="16"/>
  </w:num>
  <w:num w:numId="7">
    <w:abstractNumId w:val="24"/>
  </w:num>
  <w:num w:numId="8">
    <w:abstractNumId w:val="8"/>
  </w:num>
  <w:num w:numId="9">
    <w:abstractNumId w:val="23"/>
  </w:num>
  <w:num w:numId="10">
    <w:abstractNumId w:val="7"/>
  </w:num>
  <w:num w:numId="11">
    <w:abstractNumId w:val="18"/>
  </w:num>
  <w:num w:numId="12">
    <w:abstractNumId w:val="25"/>
  </w:num>
  <w:num w:numId="13">
    <w:abstractNumId w:val="6"/>
  </w:num>
  <w:num w:numId="14">
    <w:abstractNumId w:val="27"/>
  </w:num>
  <w:num w:numId="15">
    <w:abstractNumId w:val="15"/>
  </w:num>
  <w:num w:numId="16">
    <w:abstractNumId w:val="26"/>
  </w:num>
  <w:num w:numId="17">
    <w:abstractNumId w:val="5"/>
  </w:num>
  <w:num w:numId="18">
    <w:abstractNumId w:val="20"/>
  </w:num>
  <w:num w:numId="19">
    <w:abstractNumId w:val="21"/>
  </w:num>
  <w:num w:numId="20">
    <w:abstractNumId w:val="2"/>
  </w:num>
  <w:num w:numId="21">
    <w:abstractNumId w:val="0"/>
  </w:num>
  <w:num w:numId="22">
    <w:abstractNumId w:val="1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10"/>
  </w:num>
  <w:num w:numId="28">
    <w:abstractNumId w:val="17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03A22"/>
    <w:rsid w:val="00010AF5"/>
    <w:rsid w:val="000301DE"/>
    <w:rsid w:val="00165C5A"/>
    <w:rsid w:val="001A2156"/>
    <w:rsid w:val="001D5D2C"/>
    <w:rsid w:val="00205F7D"/>
    <w:rsid w:val="0021346F"/>
    <w:rsid w:val="00223709"/>
    <w:rsid w:val="0029511A"/>
    <w:rsid w:val="00336C63"/>
    <w:rsid w:val="00356F2B"/>
    <w:rsid w:val="0038764A"/>
    <w:rsid w:val="003B1287"/>
    <w:rsid w:val="00443018"/>
    <w:rsid w:val="004531E7"/>
    <w:rsid w:val="00467297"/>
    <w:rsid w:val="004D7E17"/>
    <w:rsid w:val="00502DF3"/>
    <w:rsid w:val="00533395"/>
    <w:rsid w:val="00554DE6"/>
    <w:rsid w:val="00586957"/>
    <w:rsid w:val="00592374"/>
    <w:rsid w:val="0059246B"/>
    <w:rsid w:val="00615585"/>
    <w:rsid w:val="006544E3"/>
    <w:rsid w:val="00656658"/>
    <w:rsid w:val="00692DC6"/>
    <w:rsid w:val="006E6EC2"/>
    <w:rsid w:val="00737589"/>
    <w:rsid w:val="00765667"/>
    <w:rsid w:val="00775301"/>
    <w:rsid w:val="007B5F5C"/>
    <w:rsid w:val="007F72AC"/>
    <w:rsid w:val="00845F70"/>
    <w:rsid w:val="008657BF"/>
    <w:rsid w:val="00867B5A"/>
    <w:rsid w:val="008950BB"/>
    <w:rsid w:val="008C11B4"/>
    <w:rsid w:val="008D3058"/>
    <w:rsid w:val="00950465"/>
    <w:rsid w:val="00960F83"/>
    <w:rsid w:val="00971F66"/>
    <w:rsid w:val="009773F5"/>
    <w:rsid w:val="00AA3C02"/>
    <w:rsid w:val="00AB785B"/>
    <w:rsid w:val="00B960BD"/>
    <w:rsid w:val="00BA7040"/>
    <w:rsid w:val="00BD03D4"/>
    <w:rsid w:val="00BD1971"/>
    <w:rsid w:val="00BF13F5"/>
    <w:rsid w:val="00C0588A"/>
    <w:rsid w:val="00C63022"/>
    <w:rsid w:val="00C72F71"/>
    <w:rsid w:val="00CB7DFA"/>
    <w:rsid w:val="00D20262"/>
    <w:rsid w:val="00DC6464"/>
    <w:rsid w:val="00E248C0"/>
    <w:rsid w:val="00E60CCB"/>
    <w:rsid w:val="00EB0F2F"/>
    <w:rsid w:val="00EB6BEB"/>
    <w:rsid w:val="00ED2F58"/>
    <w:rsid w:val="00F17145"/>
    <w:rsid w:val="00F436E7"/>
    <w:rsid w:val="00F7415E"/>
    <w:rsid w:val="00F76AB4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BA36CA68-43CE-42EC-BE72-CB2A362A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95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1D5D2C"/>
    <w:rPr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5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semiHidden/>
    <w:rsid w:val="001D5D2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D5D2C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D5D2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2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5D2C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8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657B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950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7">
    <w:name w:val="A7"/>
    <w:uiPriority w:val="99"/>
    <w:rsid w:val="008950BB"/>
    <w:rPr>
      <w:rFonts w:cs="Accius TCE"/>
      <w:color w:val="000000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592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gyptian_hieroglyphs" TargetMode="External"/><Relationship Id="rId13" Type="http://schemas.openxmlformats.org/officeDocument/2006/relationships/hyperlink" Target="https://en.wikipedia.org/wiki/Temple_of_Edfu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discoveringegypt.com/egyptian-hieroglyphic-writing/egyptian-hieroglyphic-alphabet/" TargetMode="External"/><Relationship Id="rId12" Type="http://schemas.openxmlformats.org/officeDocument/2006/relationships/hyperlink" Target="https://en.wikipedia.org/wiki/Hatshepsut" TargetMode="External"/><Relationship Id="rId17" Type="http://schemas.openxmlformats.org/officeDocument/2006/relationships/hyperlink" Target="http://www.google.si/imgres?imgurl=http://upload.wikimedia.org/wikipedia/commons/thumb/4/45/Set_intersection.png/220px-Set_intersection.png&amp;imgrefurl=http://sl.wikipedia.org/wiki/Vennov_diagram&amp;h=132&amp;w=220&amp;sz=9&amp;tbnid=L4PN9N4gY6Fe9M:&amp;tbnh=73&amp;tbnw=121&amp;prev=/search?q=vennov+diagram&amp;tbm=isch&amp;tbo=u&amp;zoom=1&amp;q=vennov+diagram&amp;usg=__hu4dWEIx7vcL7RiaCRSPNiX5zCI=&amp;docid=B5otsPnxv6xtdM&amp;hl=sl&amp;sa=X&amp;ei=ZYdAUfbjFsKr4ASxkIGoDg&amp;sqi=2&amp;ved=0CC4Q9QEwAQ&amp;dur=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nevnik.si/magazin/aktualno/1042322257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mons.wikimedia.org/wiki/File:Flickr_-_Gaspa_-_Saqqara,_piramide_a_gradoni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irpano.ru/files/Egypt-Cairo-Pyramids/2-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tube.com/watch?v=-MQ5dL9cQX0&amp;list=PLLE5lQRH4mkhpFuFKNR0iv_L2MOcvlt_j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Stari_Egipt" TargetMode="External"/><Relationship Id="rId14" Type="http://schemas.openxmlformats.org/officeDocument/2006/relationships/hyperlink" Target="http://www.youtube.com/watch?v=MpR7AKKN87E&amp;list=PL9A112AC9F9727C8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Vilma Brodnik</cp:lastModifiedBy>
  <cp:revision>62</cp:revision>
  <dcterms:created xsi:type="dcterms:W3CDTF">2014-01-04T11:12:00Z</dcterms:created>
  <dcterms:modified xsi:type="dcterms:W3CDTF">2017-07-13T08:48:00Z</dcterms:modified>
</cp:coreProperties>
</file>