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2C" w:rsidRPr="0081600F" w:rsidRDefault="001A7C2C" w:rsidP="001A7C2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JUDOVSKO VPR</w:t>
      </w:r>
      <w:r w:rsidRPr="0081600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ŠANJE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1A7C2C">
        <w:rPr>
          <w:rFonts w:ascii="Arial" w:hAnsi="Arial" w:cs="Arial"/>
          <w:bCs/>
          <w:color w:val="000000"/>
        </w:rPr>
        <w:t>list Judovsko vprašanje</w:t>
      </w:r>
      <w:r w:rsidR="00ED2F58" w:rsidRPr="00ED2F58">
        <w:rPr>
          <w:rFonts w:ascii="Arial" w:hAnsi="Arial" w:cs="Arial"/>
          <w:color w:val="000000"/>
        </w:rPr>
        <w:t>.</w:t>
      </w:r>
    </w:p>
    <w:p w:rsidR="002F2CA2" w:rsidRDefault="002F2CA2" w:rsidP="002F2CA2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Cvirn, Janez, Studen, Andrej (2010): Zgodovina 3. Učbenik za tretji letnik gimnazije. Ljubljana: DZS.</w:t>
      </w:r>
    </w:p>
    <w:p w:rsidR="00464B8D" w:rsidRPr="00464B8D" w:rsidRDefault="00464B8D" w:rsidP="00464B8D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E30B79">
        <w:rPr>
          <w:rFonts w:ascii="Arial" w:hAnsi="Arial" w:cs="Arial"/>
          <w:color w:val="0D0D0D"/>
        </w:rPr>
        <w:t>Cvirn, Janez, Studen, Andrej (2004): Zgodovina 3. Učbenik za tretji letnik gimnazije. Ljubljana: DZS</w:t>
      </w:r>
      <w:r>
        <w:rPr>
          <w:rFonts w:ascii="Arial" w:hAnsi="Arial" w:cs="Arial"/>
          <w:color w:val="0D0D0D"/>
        </w:rPr>
        <w:t>.</w:t>
      </w:r>
    </w:p>
    <w:p w:rsidR="001A7C2C" w:rsidRPr="001A7C2C" w:rsidRDefault="001A7C2C" w:rsidP="001A7C2C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</w:rPr>
      </w:pPr>
      <w:r w:rsidRPr="001A7C2C">
        <w:rPr>
          <w:rFonts w:ascii="Arial" w:hAnsi="Arial" w:cs="Arial"/>
        </w:rPr>
        <w:t>Balfourjeva deklaracija:</w:t>
      </w:r>
      <w:r>
        <w:t xml:space="preserve"> </w:t>
      </w:r>
      <w:hyperlink r:id="rId7" w:history="1">
        <w:r w:rsidRPr="001A7C2C">
          <w:rPr>
            <w:rStyle w:val="Hiperpovezava"/>
            <w:rFonts w:ascii="Arial" w:hAnsi="Arial" w:cs="Arial"/>
          </w:rPr>
          <w:t>http://en.wikipedia.org/wi</w:t>
        </w:r>
        <w:r w:rsidRPr="001A7C2C">
          <w:rPr>
            <w:rStyle w:val="Hiperpovezava"/>
            <w:rFonts w:ascii="Arial" w:hAnsi="Arial" w:cs="Arial"/>
          </w:rPr>
          <w:t>k</w:t>
        </w:r>
        <w:r w:rsidRPr="001A7C2C">
          <w:rPr>
            <w:rStyle w:val="Hiperpovezava"/>
            <w:rFonts w:ascii="Arial" w:hAnsi="Arial" w:cs="Arial"/>
          </w:rPr>
          <w:t>i/Balfour_Declaration_of_1917</w:t>
        </w:r>
      </w:hyperlink>
      <w:r w:rsidRPr="001A7C2C">
        <w:rPr>
          <w:rFonts w:ascii="Arial" w:hAnsi="Arial" w:cs="Arial"/>
        </w:rPr>
        <w:t xml:space="preserve"> (dostop: 7. 1. 2012).</w:t>
      </w:r>
    </w:p>
    <w:p w:rsidR="001A7C2C" w:rsidRPr="001A7C2C" w:rsidRDefault="001A7C2C" w:rsidP="001A7C2C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B050"/>
        </w:rPr>
      </w:pPr>
      <w:r w:rsidRPr="001A7C2C">
        <w:rPr>
          <w:rFonts w:ascii="Arial" w:hAnsi="Arial" w:cs="Arial"/>
        </w:rPr>
        <w:t>Palestina:</w:t>
      </w:r>
      <w:r>
        <w:t xml:space="preserve"> </w:t>
      </w:r>
      <w:hyperlink r:id="rId8" w:history="1">
        <w:r w:rsidRPr="001A7C2C">
          <w:rPr>
            <w:rStyle w:val="Hiperpovezava"/>
            <w:rFonts w:ascii="Arial" w:hAnsi="Arial" w:cs="Arial"/>
          </w:rPr>
          <w:t>http://www.d</w:t>
        </w:r>
        <w:r w:rsidRPr="001A7C2C">
          <w:rPr>
            <w:rStyle w:val="Hiperpovezava"/>
            <w:rFonts w:ascii="Arial" w:hAnsi="Arial" w:cs="Arial"/>
          </w:rPr>
          <w:t>e</w:t>
        </w:r>
        <w:r w:rsidRPr="001A7C2C">
          <w:rPr>
            <w:rStyle w:val="Hiperpovezava"/>
            <w:rFonts w:ascii="Arial" w:hAnsi="Arial" w:cs="Arial"/>
          </w:rPr>
          <w:t>lo.si/assets/infographic/20110923/palestina2011_/palestina2011__980x760.swf</w:t>
        </w:r>
      </w:hyperlink>
      <w:r w:rsidRPr="001A7C2C">
        <w:rPr>
          <w:rFonts w:ascii="Arial" w:hAnsi="Arial" w:cs="Arial"/>
          <w:color w:val="00B050"/>
        </w:rPr>
        <w:t xml:space="preserve"> </w:t>
      </w:r>
      <w:r w:rsidRPr="001A7C2C">
        <w:rPr>
          <w:rFonts w:ascii="Arial" w:hAnsi="Arial" w:cs="Arial"/>
        </w:rPr>
        <w:t>(dostop: 7. 1. 2012).</w:t>
      </w:r>
    </w:p>
    <w:p w:rsidR="007F72AC" w:rsidRPr="00EB0F2F" w:rsidRDefault="007F72AC" w:rsidP="00464B8D">
      <w:pPr>
        <w:jc w:val="both"/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  <w:bookmarkStart w:id="0" w:name="_GoBack"/>
      <w:bookmarkEnd w:id="0"/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34701C20"/>
    <w:lvl w:ilvl="0" w:tplc="5EDA31B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A7C2C"/>
    <w:rsid w:val="001D5D2C"/>
    <w:rsid w:val="00205F7D"/>
    <w:rsid w:val="0021346F"/>
    <w:rsid w:val="00223709"/>
    <w:rsid w:val="002F2CA2"/>
    <w:rsid w:val="00336C63"/>
    <w:rsid w:val="00356F2B"/>
    <w:rsid w:val="003B1287"/>
    <w:rsid w:val="004531E7"/>
    <w:rsid w:val="00464B8D"/>
    <w:rsid w:val="00467297"/>
    <w:rsid w:val="00487164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C421C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436E7"/>
    <w:rsid w:val="00F76AB4"/>
    <w:rsid w:val="00FB78FB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o.si/assets/infographic/20110923/palestina2011_/palestina2011__980x760.sw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alfour_Declaration_of_191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53</cp:revision>
  <dcterms:created xsi:type="dcterms:W3CDTF">2014-01-04T11:12:00Z</dcterms:created>
  <dcterms:modified xsi:type="dcterms:W3CDTF">2016-07-27T09:58:00Z</dcterms:modified>
</cp:coreProperties>
</file>