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4" w:rsidRDefault="00671D7D" w:rsidP="00CB7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bookmarkStart w:id="0" w:name="_GoBack"/>
      <w:bookmarkEnd w:id="0"/>
      <w:r w:rsidR="005332C0">
        <w:rPr>
          <w:rFonts w:ascii="Arial" w:hAnsi="Arial" w:cs="Arial"/>
          <w:b/>
          <w:color w:val="000000"/>
        </w:rPr>
        <w:t xml:space="preserve">. </w:t>
      </w:r>
      <w:r w:rsidR="00685073">
        <w:rPr>
          <w:rFonts w:ascii="Arial" w:hAnsi="Arial" w:cs="Arial"/>
          <w:b/>
          <w:color w:val="000000"/>
        </w:rPr>
        <w:t>POLOŽAJ SLOVENIJE V DRUGI JUGOSLAVIJI</w:t>
      </w:r>
    </w:p>
    <w:p w:rsidR="005332C0" w:rsidRDefault="005332C0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685073">
        <w:rPr>
          <w:rFonts w:ascii="Arial" w:hAnsi="Arial" w:cs="Arial"/>
          <w:bCs/>
          <w:color w:val="000000"/>
        </w:rPr>
        <w:t>Položaj Slovenije v Drugi Jugoslaviji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685073" w:rsidRDefault="00671D7D" w:rsidP="00685073">
      <w:pPr>
        <w:ind w:left="360"/>
        <w:rPr>
          <w:rFonts w:ascii="Arial" w:hAnsi="Arial" w:cs="Arial"/>
        </w:rPr>
      </w:pPr>
      <w:hyperlink r:id="rId8" w:history="1">
        <w:r w:rsidR="00685073" w:rsidRPr="00733384">
          <w:rPr>
            <w:rStyle w:val="Hiperpovezava"/>
            <w:rFonts w:ascii="Arial" w:hAnsi="Arial" w:cs="Arial"/>
          </w:rPr>
          <w:t>https://sl.wikipedia.org/wiki/Stane_Kav%C4%8Di%C4%8D</w:t>
        </w:r>
      </w:hyperlink>
      <w:r w:rsidR="00685073">
        <w:rPr>
          <w:rFonts w:ascii="Arial" w:hAnsi="Arial" w:cs="Arial"/>
        </w:rPr>
        <w:t xml:space="preserve"> (dostop: 29. 8. 2016).</w:t>
      </w:r>
    </w:p>
    <w:p w:rsidR="00685073" w:rsidRPr="00685073" w:rsidRDefault="00685073" w:rsidP="00685073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Stalna razstava o Slovencih v 20. stoletju v Muzeju novejše zgodovine Slovenije. Več informacij na </w:t>
      </w:r>
      <w:hyperlink r:id="rId9" w:history="1">
        <w:r w:rsidRPr="00733384">
          <w:rPr>
            <w:rStyle w:val="Hiperpovezava"/>
            <w:rFonts w:ascii="Arial" w:hAnsi="Arial" w:cs="Arial"/>
          </w:rPr>
          <w:t>http://www.muzej-nz.si/sl/pages.php?id_meni=115&amp;id=1</w:t>
        </w:r>
      </w:hyperlink>
      <w:r>
        <w:rPr>
          <w:rFonts w:ascii="Arial" w:hAnsi="Arial" w:cs="Arial"/>
        </w:rPr>
        <w:t xml:space="preserve"> (dostop: 22. 8. 2016).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71D7D"/>
    <w:rsid w:val="00685073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Stane_Kav%C4%8Di%C4%8D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j-nz.si/sl/pages.php?id_meni=115&amp;id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50</cp:revision>
  <dcterms:created xsi:type="dcterms:W3CDTF">2014-01-04T11:12:00Z</dcterms:created>
  <dcterms:modified xsi:type="dcterms:W3CDTF">2016-08-22T12:42:00Z</dcterms:modified>
</cp:coreProperties>
</file>